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2636F" w14:textId="055F12EB" w:rsidR="004D387E" w:rsidRPr="004D387E" w:rsidRDefault="004D387E" w:rsidP="004D387E">
      <w:pPr>
        <w:pageBreakBefore/>
        <w:spacing w:after="240" w:line="240" w:lineRule="auto"/>
        <w:outlineLvl w:val="0"/>
        <w:rPr>
          <w:rFonts w:ascii="Arial" w:eastAsia="Arial" w:hAnsi="Arial" w:cs="Times New Roman"/>
          <w:b/>
          <w:color w:val="104F75"/>
          <w:sz w:val="36"/>
          <w:szCs w:val="24"/>
          <w:lang w:eastAsia="en-GB"/>
        </w:rPr>
      </w:pPr>
      <w:bookmarkStart w:id="0" w:name="_Toc449687247"/>
      <w:bookmarkStart w:id="1" w:name="_Toc503965496"/>
      <w:bookmarkStart w:id="2" w:name="_GoBack"/>
      <w:bookmarkEnd w:id="2"/>
      <w:r w:rsidRPr="004D387E">
        <w:rPr>
          <w:rFonts w:ascii="Arial" w:eastAsia="Arial" w:hAnsi="Arial" w:cs="Times New Roman"/>
          <w:b/>
          <w:color w:val="104F75"/>
          <w:sz w:val="36"/>
          <w:szCs w:val="24"/>
          <w:lang w:eastAsia="en-GB"/>
        </w:rPr>
        <w:t>Pupil premium strategy / self-evaluation (primary, middle)</w:t>
      </w:r>
      <w:bookmarkEnd w:id="0"/>
      <w:bookmarkEnd w:id="1"/>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1133"/>
        <w:gridCol w:w="3868"/>
        <w:gridCol w:w="1084"/>
        <w:gridCol w:w="5298"/>
        <w:gridCol w:w="1102"/>
      </w:tblGrid>
      <w:tr w:rsidR="004D387E" w:rsidRPr="004D387E" w14:paraId="0708AB1B" w14:textId="77777777" w:rsidTr="003470FF">
        <w:trPr>
          <w:trHeight w:hRule="exact" w:val="340"/>
        </w:trPr>
        <w:tc>
          <w:tcPr>
            <w:tcW w:w="15417" w:type="dxa"/>
            <w:gridSpan w:val="6"/>
            <w:shd w:val="clear" w:color="auto" w:fill="CFDCE3"/>
            <w:tcMar>
              <w:top w:w="57" w:type="dxa"/>
              <w:bottom w:w="57" w:type="dxa"/>
            </w:tcMar>
          </w:tcPr>
          <w:p w14:paraId="1E5D9422" w14:textId="77777777" w:rsidR="004D387E" w:rsidRPr="00F7540D" w:rsidRDefault="004D387E" w:rsidP="00F7540D">
            <w:pPr>
              <w:numPr>
                <w:ilvl w:val="0"/>
                <w:numId w:val="4"/>
              </w:numPr>
              <w:spacing w:after="0" w:line="240" w:lineRule="auto"/>
              <w:ind w:left="426" w:hanging="284"/>
              <w:rPr>
                <w:rFonts w:ascii="Arial" w:eastAsia="Times New Roman" w:hAnsi="Arial" w:cs="Arial"/>
                <w:b/>
                <w:color w:val="0D0D0D"/>
                <w:sz w:val="24"/>
                <w:szCs w:val="24"/>
                <w:lang w:eastAsia="en-GB"/>
              </w:rPr>
            </w:pPr>
            <w:r w:rsidRPr="00F7540D">
              <w:rPr>
                <w:rFonts w:ascii="Arial" w:eastAsia="Times New Roman" w:hAnsi="Arial" w:cs="Arial"/>
                <w:b/>
                <w:color w:val="0D0D0D"/>
                <w:sz w:val="24"/>
                <w:szCs w:val="24"/>
                <w:lang w:eastAsia="en-GB"/>
              </w:rPr>
              <w:t>Summary information</w:t>
            </w:r>
          </w:p>
        </w:tc>
      </w:tr>
      <w:tr w:rsidR="004D387E" w:rsidRPr="004D387E" w14:paraId="55F3B49F" w14:textId="77777777" w:rsidTr="0097787D">
        <w:trPr>
          <w:trHeight w:hRule="exact" w:val="340"/>
        </w:trPr>
        <w:tc>
          <w:tcPr>
            <w:tcW w:w="2932" w:type="dxa"/>
            <w:shd w:val="clear" w:color="auto" w:fill="auto"/>
            <w:tcMar>
              <w:top w:w="57" w:type="dxa"/>
              <w:bottom w:w="57" w:type="dxa"/>
            </w:tcMar>
          </w:tcPr>
          <w:p w14:paraId="7298DA9C"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School</w:t>
            </w:r>
          </w:p>
        </w:tc>
        <w:tc>
          <w:tcPr>
            <w:tcW w:w="12485" w:type="dxa"/>
            <w:gridSpan w:val="5"/>
            <w:shd w:val="clear" w:color="auto" w:fill="auto"/>
            <w:tcMar>
              <w:top w:w="57" w:type="dxa"/>
              <w:bottom w:w="57" w:type="dxa"/>
            </w:tcMar>
          </w:tcPr>
          <w:p w14:paraId="6D078E87" w14:textId="1B18941D" w:rsidR="004D387E" w:rsidRPr="004D387E" w:rsidRDefault="0050199C"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Reedham Primary School</w:t>
            </w:r>
          </w:p>
        </w:tc>
      </w:tr>
      <w:tr w:rsidR="004D387E" w:rsidRPr="004D387E" w14:paraId="4618CC2C" w14:textId="77777777" w:rsidTr="0097787D">
        <w:trPr>
          <w:trHeight w:hRule="exact" w:val="340"/>
        </w:trPr>
        <w:tc>
          <w:tcPr>
            <w:tcW w:w="2932" w:type="dxa"/>
            <w:shd w:val="clear" w:color="auto" w:fill="auto"/>
            <w:tcMar>
              <w:top w:w="57" w:type="dxa"/>
              <w:bottom w:w="57" w:type="dxa"/>
            </w:tcMar>
          </w:tcPr>
          <w:p w14:paraId="0165210A"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Academic Year</w:t>
            </w:r>
          </w:p>
        </w:tc>
        <w:tc>
          <w:tcPr>
            <w:tcW w:w="1133" w:type="dxa"/>
            <w:shd w:val="clear" w:color="auto" w:fill="auto"/>
            <w:tcMar>
              <w:top w:w="57" w:type="dxa"/>
              <w:bottom w:w="57" w:type="dxa"/>
            </w:tcMar>
          </w:tcPr>
          <w:p w14:paraId="1FB137FA" w14:textId="18F6DD6D" w:rsidR="004D387E" w:rsidRPr="004D387E" w:rsidRDefault="0050199C"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2018-19</w:t>
            </w:r>
          </w:p>
        </w:tc>
        <w:tc>
          <w:tcPr>
            <w:tcW w:w="3868" w:type="dxa"/>
            <w:shd w:val="clear" w:color="auto" w:fill="auto"/>
          </w:tcPr>
          <w:p w14:paraId="6CBD4643"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PP budget</w:t>
            </w:r>
          </w:p>
        </w:tc>
        <w:tc>
          <w:tcPr>
            <w:tcW w:w="1084" w:type="dxa"/>
            <w:shd w:val="clear" w:color="auto" w:fill="auto"/>
          </w:tcPr>
          <w:p w14:paraId="343D78E1" w14:textId="197AD706" w:rsidR="004D387E" w:rsidRPr="004D387E" w:rsidRDefault="0097787D"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£11,880</w:t>
            </w:r>
          </w:p>
        </w:tc>
        <w:tc>
          <w:tcPr>
            <w:tcW w:w="5298" w:type="dxa"/>
            <w:shd w:val="clear" w:color="auto" w:fill="auto"/>
          </w:tcPr>
          <w:p w14:paraId="35532DA0"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of most recent PP Review</w:t>
            </w:r>
          </w:p>
        </w:tc>
        <w:tc>
          <w:tcPr>
            <w:tcW w:w="1102" w:type="dxa"/>
            <w:shd w:val="clear" w:color="auto" w:fill="auto"/>
          </w:tcPr>
          <w:p w14:paraId="530A1D74" w14:textId="2BEB3703" w:rsidR="004D387E" w:rsidRPr="003334CF" w:rsidRDefault="003470FF" w:rsidP="004D387E">
            <w:pPr>
              <w:spacing w:after="240" w:line="288" w:lineRule="auto"/>
              <w:rPr>
                <w:rFonts w:ascii="Arial" w:eastAsia="Times New Roman" w:hAnsi="Arial" w:cs="Arial"/>
                <w:color w:val="0D0D0D"/>
                <w:sz w:val="20"/>
                <w:szCs w:val="20"/>
                <w:lang w:eastAsia="en-GB"/>
              </w:rPr>
            </w:pPr>
            <w:r w:rsidRPr="003334CF">
              <w:rPr>
                <w:rFonts w:ascii="Arial" w:eastAsia="Times New Roman" w:hAnsi="Arial" w:cs="Arial"/>
                <w:color w:val="0D0D0D"/>
                <w:sz w:val="20"/>
                <w:szCs w:val="20"/>
                <w:lang w:eastAsia="en-GB"/>
              </w:rPr>
              <w:t xml:space="preserve">July </w:t>
            </w:r>
            <w:r w:rsidR="0050199C" w:rsidRPr="003334CF">
              <w:rPr>
                <w:rFonts w:ascii="Arial" w:eastAsia="Times New Roman" w:hAnsi="Arial" w:cs="Arial"/>
                <w:color w:val="0D0D0D"/>
                <w:sz w:val="20"/>
                <w:szCs w:val="20"/>
                <w:lang w:eastAsia="en-GB"/>
              </w:rPr>
              <w:t>2018</w:t>
            </w:r>
          </w:p>
        </w:tc>
      </w:tr>
      <w:tr w:rsidR="004D387E" w:rsidRPr="004D387E" w14:paraId="1528635C" w14:textId="77777777" w:rsidTr="0097787D">
        <w:trPr>
          <w:trHeight w:hRule="exact" w:val="488"/>
        </w:trPr>
        <w:tc>
          <w:tcPr>
            <w:tcW w:w="2932" w:type="dxa"/>
            <w:shd w:val="clear" w:color="auto" w:fill="auto"/>
            <w:tcMar>
              <w:top w:w="57" w:type="dxa"/>
              <w:bottom w:w="57" w:type="dxa"/>
            </w:tcMar>
          </w:tcPr>
          <w:p w14:paraId="405D9671"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number of pupils</w:t>
            </w:r>
          </w:p>
        </w:tc>
        <w:tc>
          <w:tcPr>
            <w:tcW w:w="1133" w:type="dxa"/>
            <w:shd w:val="clear" w:color="auto" w:fill="auto"/>
            <w:tcMar>
              <w:top w:w="57" w:type="dxa"/>
              <w:bottom w:w="57" w:type="dxa"/>
            </w:tcMar>
          </w:tcPr>
          <w:p w14:paraId="61613A73" w14:textId="0D598CD1" w:rsidR="004D387E" w:rsidRPr="004D387E" w:rsidRDefault="003470FF"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45</w:t>
            </w:r>
          </w:p>
        </w:tc>
        <w:tc>
          <w:tcPr>
            <w:tcW w:w="3868" w:type="dxa"/>
            <w:shd w:val="clear" w:color="auto" w:fill="auto"/>
          </w:tcPr>
          <w:p w14:paraId="6A0C3FF7"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Number of pupils eligible for PP</w:t>
            </w:r>
          </w:p>
        </w:tc>
        <w:tc>
          <w:tcPr>
            <w:tcW w:w="1084" w:type="dxa"/>
            <w:shd w:val="clear" w:color="auto" w:fill="auto"/>
          </w:tcPr>
          <w:p w14:paraId="72FEE009" w14:textId="7A014656" w:rsidR="004D387E" w:rsidRPr="004D387E" w:rsidRDefault="004F244C"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9</w:t>
            </w:r>
          </w:p>
        </w:tc>
        <w:tc>
          <w:tcPr>
            <w:tcW w:w="5298" w:type="dxa"/>
            <w:shd w:val="clear" w:color="auto" w:fill="auto"/>
          </w:tcPr>
          <w:p w14:paraId="36E5BC65"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for next internal review of this strategy</w:t>
            </w:r>
          </w:p>
        </w:tc>
        <w:tc>
          <w:tcPr>
            <w:tcW w:w="1102" w:type="dxa"/>
            <w:shd w:val="clear" w:color="auto" w:fill="auto"/>
          </w:tcPr>
          <w:p w14:paraId="267943BD" w14:textId="3F7BEEE4" w:rsidR="004D387E" w:rsidRPr="003334CF" w:rsidRDefault="003470FF" w:rsidP="004D387E">
            <w:pPr>
              <w:spacing w:after="240" w:line="288" w:lineRule="auto"/>
              <w:contextualSpacing/>
              <w:rPr>
                <w:rFonts w:ascii="Arial" w:eastAsia="Times New Roman" w:hAnsi="Arial" w:cs="Arial"/>
                <w:color w:val="0D0D0D"/>
                <w:sz w:val="20"/>
                <w:szCs w:val="20"/>
                <w:lang w:eastAsia="en-GB"/>
              </w:rPr>
            </w:pPr>
            <w:r w:rsidRPr="003334CF">
              <w:rPr>
                <w:rFonts w:ascii="Arial" w:eastAsia="Times New Roman" w:hAnsi="Arial" w:cs="Arial"/>
                <w:color w:val="0D0D0D"/>
                <w:sz w:val="20"/>
                <w:szCs w:val="20"/>
                <w:lang w:eastAsia="en-GB"/>
              </w:rPr>
              <w:t>July 2019</w:t>
            </w:r>
          </w:p>
        </w:tc>
      </w:tr>
    </w:tbl>
    <w:p w14:paraId="49786EA7" w14:textId="77777777" w:rsidR="004D387E" w:rsidRDefault="004D387E" w:rsidP="004D387E">
      <w:pPr>
        <w:spacing w:after="0" w:line="288" w:lineRule="auto"/>
        <w:rPr>
          <w:rFonts w:ascii="Arial" w:eastAsia="Times New Roman" w:hAnsi="Arial" w:cs="Arial"/>
          <w:color w:val="0D0D0D"/>
          <w:sz w:val="12"/>
          <w:szCs w:val="12"/>
          <w:lang w:eastAsia="en-GB"/>
        </w:rPr>
      </w:pPr>
    </w:p>
    <w:p w14:paraId="3A456107" w14:textId="77777777" w:rsidR="00A0556F" w:rsidRDefault="00A0556F" w:rsidP="004D387E">
      <w:pPr>
        <w:spacing w:after="0" w:line="288" w:lineRule="auto"/>
        <w:rPr>
          <w:rFonts w:ascii="Arial" w:eastAsia="Times New Roman" w:hAnsi="Arial" w:cs="Arial"/>
          <w:color w:val="0D0D0D"/>
          <w:sz w:val="12"/>
          <w:szCs w:val="12"/>
          <w:lang w:eastAsia="en-GB"/>
        </w:rPr>
      </w:pPr>
    </w:p>
    <w:p w14:paraId="3F3451DD" w14:textId="77777777" w:rsidR="00F7540D" w:rsidRDefault="00F7540D" w:rsidP="004D387E">
      <w:pPr>
        <w:spacing w:after="0" w:line="288" w:lineRule="auto"/>
        <w:rPr>
          <w:rFonts w:ascii="Arial" w:eastAsia="Times New Roman" w:hAnsi="Arial" w:cs="Arial"/>
          <w:color w:val="0D0D0D"/>
          <w:sz w:val="12"/>
          <w:szCs w:val="12"/>
          <w:lang w:eastAsia="en-GB"/>
        </w:rPr>
      </w:pPr>
    </w:p>
    <w:p w14:paraId="55356739" w14:textId="77777777" w:rsidR="00F7540D" w:rsidRDefault="00F7540D" w:rsidP="004D387E">
      <w:pPr>
        <w:spacing w:after="0" w:line="288" w:lineRule="auto"/>
        <w:rPr>
          <w:rFonts w:ascii="Arial" w:eastAsia="Times New Roman" w:hAnsi="Arial" w:cs="Arial"/>
          <w:color w:val="0D0D0D"/>
          <w:sz w:val="12"/>
          <w:szCs w:val="12"/>
          <w:lang w:eastAsia="en-GB"/>
        </w:rPr>
      </w:pPr>
    </w:p>
    <w:p w14:paraId="12A80B68" w14:textId="77777777" w:rsidR="00A0556F" w:rsidRPr="004D387E" w:rsidRDefault="00A0556F" w:rsidP="004D387E">
      <w:pPr>
        <w:spacing w:after="0" w:line="288" w:lineRule="auto"/>
        <w:rPr>
          <w:rFonts w:ascii="Arial" w:eastAsia="Times New Roman" w:hAnsi="Arial" w:cs="Arial"/>
          <w:color w:val="0D0D0D"/>
          <w:sz w:val="12"/>
          <w:szCs w:val="12"/>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
        <w:gridCol w:w="10048"/>
        <w:gridCol w:w="4507"/>
      </w:tblGrid>
      <w:tr w:rsidR="004D387E" w:rsidRPr="004D387E" w14:paraId="40AD67D4" w14:textId="77777777" w:rsidTr="003470FF">
        <w:trPr>
          <w:trHeight w:hRule="exact" w:val="340"/>
        </w:trPr>
        <w:tc>
          <w:tcPr>
            <w:tcW w:w="15417" w:type="dxa"/>
            <w:gridSpan w:val="4"/>
            <w:shd w:val="clear" w:color="auto" w:fill="CFDCE3"/>
            <w:tcMar>
              <w:top w:w="57" w:type="dxa"/>
              <w:bottom w:w="57" w:type="dxa"/>
            </w:tcMar>
          </w:tcPr>
          <w:p w14:paraId="37187781" w14:textId="45F1A9DD"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Barriers to future attainment (for pupils eligible for PP)</w:t>
            </w:r>
          </w:p>
        </w:tc>
      </w:tr>
      <w:tr w:rsidR="004D387E" w:rsidRPr="004D387E" w14:paraId="417217F0" w14:textId="77777777" w:rsidTr="003470FF">
        <w:trPr>
          <w:trHeight w:hRule="exact" w:val="340"/>
        </w:trPr>
        <w:tc>
          <w:tcPr>
            <w:tcW w:w="15417" w:type="dxa"/>
            <w:gridSpan w:val="4"/>
            <w:shd w:val="clear" w:color="auto" w:fill="CFDCE3"/>
            <w:tcMar>
              <w:top w:w="57" w:type="dxa"/>
              <w:bottom w:w="57" w:type="dxa"/>
            </w:tcMar>
          </w:tcPr>
          <w:p w14:paraId="5775134B"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Academic barriers </w:t>
            </w:r>
            <w:r w:rsidRPr="004D387E">
              <w:rPr>
                <w:rFonts w:ascii="Arial" w:eastAsia="Times New Roman" w:hAnsi="Arial" w:cs="Arial"/>
                <w:i/>
                <w:color w:val="0D0D0D"/>
                <w:sz w:val="24"/>
                <w:szCs w:val="24"/>
                <w:lang w:eastAsia="en-GB"/>
              </w:rPr>
              <w:t>(issues to be addressed in school, such as poor oral language skills)</w:t>
            </w:r>
          </w:p>
        </w:tc>
      </w:tr>
      <w:tr w:rsidR="004D387E" w:rsidRPr="004D387E" w14:paraId="11E277FD" w14:textId="77777777" w:rsidTr="00F7540D">
        <w:trPr>
          <w:trHeight w:hRule="exact" w:val="584"/>
        </w:trPr>
        <w:tc>
          <w:tcPr>
            <w:tcW w:w="862" w:type="dxa"/>
            <w:gridSpan w:val="2"/>
            <w:shd w:val="clear" w:color="auto" w:fill="auto"/>
            <w:tcMar>
              <w:top w:w="57" w:type="dxa"/>
              <w:bottom w:w="57" w:type="dxa"/>
            </w:tcMar>
          </w:tcPr>
          <w:p w14:paraId="510D170C" w14:textId="77777777" w:rsidR="004D387E" w:rsidRPr="004D387E" w:rsidRDefault="004D387E" w:rsidP="004D387E">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6700"/>
            </w:tblGrid>
            <w:tr w:rsidR="00B870AF" w14:paraId="0ED8A099" w14:textId="77777777">
              <w:trPr>
                <w:trHeight w:val="84"/>
              </w:trPr>
              <w:tc>
                <w:tcPr>
                  <w:tcW w:w="0" w:type="auto"/>
                </w:tcPr>
                <w:p w14:paraId="7B0F3FAD" w14:textId="6097F206" w:rsidR="00B870AF" w:rsidRPr="00B870AF" w:rsidRDefault="004F244C" w:rsidP="00B870AF">
                  <w:pPr>
                    <w:pStyle w:val="Default"/>
                    <w:rPr>
                      <w:color w:val="auto"/>
                    </w:rPr>
                  </w:pPr>
                  <w:r>
                    <w:rPr>
                      <w:color w:val="auto"/>
                    </w:rPr>
                    <w:t>33</w:t>
                  </w:r>
                  <w:r w:rsidR="00B870AF" w:rsidRPr="00B870AF">
                    <w:rPr>
                      <w:color w:val="auto"/>
                    </w:rPr>
                    <w:t xml:space="preserve">% of </w:t>
                  </w:r>
                  <w:r w:rsidR="00B870AF">
                    <w:rPr>
                      <w:color w:val="auto"/>
                    </w:rPr>
                    <w:t>pupil premium children in our school also have SEND</w:t>
                  </w:r>
                </w:p>
                <w:tbl>
                  <w:tblPr>
                    <w:tblW w:w="0" w:type="auto"/>
                    <w:tblBorders>
                      <w:top w:val="nil"/>
                      <w:left w:val="nil"/>
                      <w:bottom w:val="nil"/>
                      <w:right w:val="nil"/>
                    </w:tblBorders>
                    <w:tblLook w:val="0000" w:firstRow="0" w:lastRow="0" w:firstColumn="0" w:lastColumn="0" w:noHBand="0" w:noVBand="0"/>
                  </w:tblPr>
                  <w:tblGrid>
                    <w:gridCol w:w="222"/>
                  </w:tblGrid>
                  <w:tr w:rsidR="00B870AF" w14:paraId="78A81C0E" w14:textId="77777777">
                    <w:trPr>
                      <w:trHeight w:val="84"/>
                    </w:trPr>
                    <w:tc>
                      <w:tcPr>
                        <w:tcW w:w="0" w:type="auto"/>
                      </w:tcPr>
                      <w:p w14:paraId="40D64F2C" w14:textId="7FFF3B9F" w:rsidR="00B870AF" w:rsidRDefault="00B870AF" w:rsidP="00B870AF">
                        <w:pPr>
                          <w:pStyle w:val="Default"/>
                          <w:rPr>
                            <w:sz w:val="18"/>
                            <w:szCs w:val="18"/>
                          </w:rPr>
                        </w:pPr>
                      </w:p>
                    </w:tc>
                  </w:tr>
                </w:tbl>
                <w:p w14:paraId="73A7FE6D" w14:textId="57A1289F" w:rsidR="00B870AF" w:rsidRDefault="00B870AF" w:rsidP="00B870AF">
                  <w:pPr>
                    <w:pStyle w:val="Default"/>
                    <w:rPr>
                      <w:sz w:val="18"/>
                      <w:szCs w:val="18"/>
                    </w:rPr>
                  </w:pPr>
                </w:p>
              </w:tc>
            </w:tr>
          </w:tbl>
          <w:p w14:paraId="7E39FE6C" w14:textId="274CE0D2" w:rsidR="004D387E" w:rsidRPr="004D387E" w:rsidRDefault="004D387E" w:rsidP="004D387E">
            <w:pPr>
              <w:spacing w:after="240" w:line="288" w:lineRule="auto"/>
              <w:rPr>
                <w:rFonts w:ascii="Arial" w:eastAsia="Times New Roman" w:hAnsi="Arial" w:cs="Arial"/>
                <w:color w:val="0D0D0D"/>
                <w:sz w:val="24"/>
                <w:szCs w:val="24"/>
                <w:lang w:eastAsia="en-GB"/>
              </w:rPr>
            </w:pPr>
          </w:p>
        </w:tc>
      </w:tr>
      <w:tr w:rsidR="004D387E" w:rsidRPr="004D387E" w14:paraId="05121794" w14:textId="77777777" w:rsidTr="00B870AF">
        <w:trPr>
          <w:trHeight w:hRule="exact" w:val="652"/>
        </w:trPr>
        <w:tc>
          <w:tcPr>
            <w:tcW w:w="862" w:type="dxa"/>
            <w:gridSpan w:val="2"/>
            <w:shd w:val="clear" w:color="auto" w:fill="auto"/>
            <w:tcMar>
              <w:top w:w="57" w:type="dxa"/>
              <w:bottom w:w="57" w:type="dxa"/>
            </w:tcMar>
          </w:tcPr>
          <w:p w14:paraId="3821D70A" w14:textId="77777777" w:rsidR="004D387E" w:rsidRPr="004D387E" w:rsidRDefault="004D387E" w:rsidP="004D387E">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2"/>
            <w:shd w:val="clear" w:color="auto" w:fill="auto"/>
          </w:tcPr>
          <w:p w14:paraId="054361F8" w14:textId="5010FAD5" w:rsidR="004D387E" w:rsidRPr="004D387E" w:rsidRDefault="00B870AF" w:rsidP="00B870AF">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Most pupils who are eligible for PP start school behind Age Related Expectations (ARE) and with lower levels of development than their peers.  Many need extra support with core subjects to ensure they make progress in line with their peers</w:t>
            </w:r>
          </w:p>
        </w:tc>
      </w:tr>
      <w:tr w:rsidR="004D387E" w:rsidRPr="004D387E" w14:paraId="4EB34857" w14:textId="77777777" w:rsidTr="00F7540D">
        <w:trPr>
          <w:trHeight w:hRule="exact" w:val="662"/>
        </w:trPr>
        <w:tc>
          <w:tcPr>
            <w:tcW w:w="862" w:type="dxa"/>
            <w:gridSpan w:val="2"/>
            <w:tcBorders>
              <w:bottom w:val="single" w:sz="4" w:space="0" w:color="auto"/>
            </w:tcBorders>
            <w:shd w:val="clear" w:color="auto" w:fill="auto"/>
            <w:tcMar>
              <w:top w:w="57" w:type="dxa"/>
              <w:bottom w:w="57" w:type="dxa"/>
            </w:tcMar>
          </w:tcPr>
          <w:p w14:paraId="221F29E3" w14:textId="77777777" w:rsidR="004D387E" w:rsidRPr="004D387E" w:rsidRDefault="004D387E" w:rsidP="004D387E">
            <w:pPr>
              <w:tabs>
                <w:tab w:val="left" w:pos="75"/>
              </w:tabs>
              <w:spacing w:after="240" w:line="288" w:lineRule="auto"/>
              <w:ind w:left="426" w:hanging="335"/>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w:t>
            </w:r>
          </w:p>
        </w:tc>
        <w:tc>
          <w:tcPr>
            <w:tcW w:w="14555" w:type="dxa"/>
            <w:gridSpan w:val="2"/>
            <w:tcBorders>
              <w:bottom w:val="single" w:sz="4" w:space="0" w:color="auto"/>
            </w:tcBorders>
            <w:shd w:val="clear" w:color="auto" w:fill="auto"/>
          </w:tcPr>
          <w:p w14:paraId="2096A7E2" w14:textId="4412E3C0" w:rsidR="004D387E" w:rsidRPr="004D387E" w:rsidRDefault="00B870AF" w:rsidP="000B07BD">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Half of the children in our school entitled to the PP have identified social and emotional needs, require support in school with wellbeing or present with concerns about their mental health.  This can have a significant impact on their learning and </w:t>
            </w:r>
            <w:r w:rsidR="000B07BD">
              <w:rPr>
                <w:rFonts w:ascii="Arial" w:eastAsia="Times New Roman" w:hAnsi="Arial" w:cs="Arial"/>
                <w:color w:val="0D0D0D"/>
                <w:sz w:val="24"/>
                <w:szCs w:val="24"/>
                <w:lang w:eastAsia="en-GB"/>
              </w:rPr>
              <w:t>development</w:t>
            </w:r>
          </w:p>
        </w:tc>
      </w:tr>
      <w:tr w:rsidR="00A0556F" w:rsidRPr="004D387E" w14:paraId="0BC90CAC" w14:textId="77777777" w:rsidTr="00F7540D">
        <w:trPr>
          <w:trHeight w:hRule="exact" w:val="662"/>
        </w:trPr>
        <w:tc>
          <w:tcPr>
            <w:tcW w:w="862" w:type="dxa"/>
            <w:gridSpan w:val="2"/>
            <w:tcBorders>
              <w:left w:val="nil"/>
              <w:bottom w:val="single" w:sz="4" w:space="0" w:color="auto"/>
              <w:right w:val="nil"/>
            </w:tcBorders>
            <w:shd w:val="clear" w:color="auto" w:fill="auto"/>
            <w:tcMar>
              <w:top w:w="57" w:type="dxa"/>
              <w:bottom w:w="57" w:type="dxa"/>
            </w:tcMar>
          </w:tcPr>
          <w:p w14:paraId="317C3BA1" w14:textId="77777777" w:rsidR="00A0556F" w:rsidRPr="004D387E" w:rsidRDefault="00A0556F" w:rsidP="004D387E">
            <w:pPr>
              <w:tabs>
                <w:tab w:val="left" w:pos="75"/>
              </w:tabs>
              <w:spacing w:after="240" w:line="288" w:lineRule="auto"/>
              <w:ind w:left="426" w:hanging="335"/>
              <w:rPr>
                <w:rFonts w:ascii="Arial" w:eastAsia="Times New Roman" w:hAnsi="Arial" w:cs="Arial"/>
                <w:b/>
                <w:color w:val="0D0D0D"/>
                <w:sz w:val="24"/>
                <w:szCs w:val="24"/>
                <w:lang w:eastAsia="en-GB"/>
              </w:rPr>
            </w:pPr>
          </w:p>
        </w:tc>
        <w:tc>
          <w:tcPr>
            <w:tcW w:w="14555" w:type="dxa"/>
            <w:gridSpan w:val="2"/>
            <w:tcBorders>
              <w:left w:val="nil"/>
              <w:bottom w:val="single" w:sz="4" w:space="0" w:color="auto"/>
              <w:right w:val="nil"/>
            </w:tcBorders>
            <w:shd w:val="clear" w:color="auto" w:fill="auto"/>
          </w:tcPr>
          <w:p w14:paraId="060869A2" w14:textId="77777777" w:rsidR="00A0556F" w:rsidRDefault="00A0556F" w:rsidP="000B07BD">
            <w:pPr>
              <w:spacing w:after="240" w:line="288" w:lineRule="auto"/>
              <w:rPr>
                <w:rFonts w:ascii="Arial" w:eastAsia="Times New Roman" w:hAnsi="Arial" w:cs="Arial"/>
                <w:color w:val="0D0D0D"/>
                <w:sz w:val="24"/>
                <w:szCs w:val="24"/>
                <w:lang w:eastAsia="en-GB"/>
              </w:rPr>
            </w:pPr>
          </w:p>
        </w:tc>
      </w:tr>
      <w:tr w:rsidR="004D387E" w:rsidRPr="004D387E" w14:paraId="2BE351EA" w14:textId="77777777" w:rsidTr="00F7540D">
        <w:trPr>
          <w:trHeight w:hRule="exact" w:val="340"/>
        </w:trPr>
        <w:tc>
          <w:tcPr>
            <w:tcW w:w="15417" w:type="dxa"/>
            <w:gridSpan w:val="4"/>
            <w:tcBorders>
              <w:top w:val="single" w:sz="4" w:space="0" w:color="auto"/>
            </w:tcBorders>
            <w:shd w:val="clear" w:color="auto" w:fill="CFDCE3"/>
            <w:tcMar>
              <w:top w:w="57" w:type="dxa"/>
              <w:bottom w:w="57" w:type="dxa"/>
            </w:tcMar>
          </w:tcPr>
          <w:p w14:paraId="4EEB1722"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Additional barriers </w:t>
            </w:r>
            <w:r w:rsidRPr="004D387E">
              <w:rPr>
                <w:rFonts w:ascii="Arial" w:eastAsia="Times New Roman" w:hAnsi="Arial" w:cs="Arial"/>
                <w:i/>
                <w:color w:val="0D0D0D"/>
                <w:sz w:val="24"/>
                <w:szCs w:val="24"/>
                <w:lang w:eastAsia="en-GB"/>
              </w:rPr>
              <w:t>(including issues which also require action outside school, such as low attendance rates)</w:t>
            </w:r>
          </w:p>
        </w:tc>
      </w:tr>
      <w:tr w:rsidR="004D387E" w:rsidRPr="004D387E" w14:paraId="0116C256" w14:textId="77777777" w:rsidTr="000B07BD">
        <w:trPr>
          <w:trHeight w:hRule="exact" w:val="664"/>
        </w:trPr>
        <w:tc>
          <w:tcPr>
            <w:tcW w:w="862" w:type="dxa"/>
            <w:gridSpan w:val="2"/>
            <w:shd w:val="clear" w:color="auto" w:fill="auto"/>
            <w:tcMar>
              <w:top w:w="57" w:type="dxa"/>
              <w:bottom w:w="57" w:type="dxa"/>
            </w:tcMar>
          </w:tcPr>
          <w:p w14:paraId="4ACA3A53" w14:textId="77777777" w:rsidR="004D387E" w:rsidRPr="004D387E" w:rsidRDefault="004D387E" w:rsidP="004D387E">
            <w:pPr>
              <w:tabs>
                <w:tab w:val="left" w:pos="60"/>
                <w:tab w:val="left" w:pos="284"/>
              </w:tabs>
              <w:spacing w:after="240" w:line="288" w:lineRule="auto"/>
              <w:ind w:left="426" w:hanging="321"/>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D. </w:t>
            </w:r>
          </w:p>
        </w:tc>
        <w:tc>
          <w:tcPr>
            <w:tcW w:w="14555" w:type="dxa"/>
            <w:gridSpan w:val="2"/>
            <w:shd w:val="clear" w:color="auto" w:fill="auto"/>
          </w:tcPr>
          <w:p w14:paraId="4B2C6475" w14:textId="51FA35FD" w:rsidR="004D387E" w:rsidRPr="004D387E" w:rsidRDefault="000B07BD" w:rsidP="000B07BD">
            <w:pPr>
              <w:spacing w:after="240" w:line="288" w:lineRule="auto"/>
              <w:rPr>
                <w:rFonts w:ascii="Arial" w:eastAsia="Times New Roman" w:hAnsi="Arial" w:cs="Arial"/>
                <w:color w:val="0D0D0D"/>
                <w:sz w:val="24"/>
                <w:szCs w:val="24"/>
                <w:lang w:eastAsia="en-GB"/>
              </w:rPr>
            </w:pPr>
            <w:r w:rsidRPr="000B07BD">
              <w:rPr>
                <w:rFonts w:ascii="Arial" w:eastAsia="Times New Roman" w:hAnsi="Arial" w:cs="Arial"/>
                <w:color w:val="0D0D0D"/>
                <w:sz w:val="24"/>
                <w:szCs w:val="24"/>
                <w:lang w:eastAsia="en-GB"/>
              </w:rPr>
              <w:t xml:space="preserve">A </w:t>
            </w:r>
            <w:r>
              <w:rPr>
                <w:rFonts w:ascii="Arial" w:eastAsia="Times New Roman" w:hAnsi="Arial" w:cs="Arial"/>
                <w:color w:val="0D0D0D"/>
                <w:sz w:val="24"/>
                <w:szCs w:val="24"/>
                <w:lang w:eastAsia="en-GB"/>
              </w:rPr>
              <w:t>very large</w:t>
            </w:r>
            <w:r w:rsidRPr="000B07BD">
              <w:rPr>
                <w:rFonts w:ascii="Arial" w:eastAsia="Times New Roman" w:hAnsi="Arial" w:cs="Arial"/>
                <w:color w:val="0D0D0D"/>
                <w:sz w:val="24"/>
                <w:szCs w:val="24"/>
                <w:lang w:eastAsia="en-GB"/>
              </w:rPr>
              <w:t xml:space="preserve"> proportion of disadvantaged children at </w:t>
            </w:r>
            <w:r>
              <w:rPr>
                <w:rFonts w:ascii="Arial" w:eastAsia="Times New Roman" w:hAnsi="Arial" w:cs="Arial"/>
                <w:color w:val="0D0D0D"/>
                <w:sz w:val="24"/>
                <w:szCs w:val="24"/>
                <w:lang w:eastAsia="en-GB"/>
              </w:rPr>
              <w:t>Reedham</w:t>
            </w:r>
            <w:r w:rsidRPr="000B07BD">
              <w:rPr>
                <w:rFonts w:ascii="Arial" w:eastAsia="Times New Roman" w:hAnsi="Arial" w:cs="Arial"/>
                <w:color w:val="0D0D0D"/>
                <w:sz w:val="24"/>
                <w:szCs w:val="24"/>
                <w:lang w:eastAsia="en-GB"/>
              </w:rPr>
              <w:t xml:space="preserve"> Primary have circumstances at home that impact on their wellbeing, learning and ability to access the curriculum.</w:t>
            </w:r>
          </w:p>
        </w:tc>
      </w:tr>
      <w:tr w:rsidR="000B07BD" w:rsidRPr="004D387E" w14:paraId="213598D2" w14:textId="77777777" w:rsidTr="000B07BD">
        <w:trPr>
          <w:trHeight w:hRule="exact" w:val="664"/>
        </w:trPr>
        <w:tc>
          <w:tcPr>
            <w:tcW w:w="862" w:type="dxa"/>
            <w:gridSpan w:val="2"/>
            <w:shd w:val="clear" w:color="auto" w:fill="auto"/>
            <w:tcMar>
              <w:top w:w="57" w:type="dxa"/>
              <w:bottom w:w="57" w:type="dxa"/>
            </w:tcMar>
          </w:tcPr>
          <w:p w14:paraId="3575CB12" w14:textId="50C28EE7" w:rsidR="000B07BD" w:rsidRPr="004D387E" w:rsidRDefault="002E753E" w:rsidP="004D387E">
            <w:pPr>
              <w:tabs>
                <w:tab w:val="left" w:pos="60"/>
                <w:tab w:val="left" w:pos="284"/>
              </w:tabs>
              <w:spacing w:after="240" w:line="288" w:lineRule="auto"/>
              <w:ind w:left="426" w:hanging="321"/>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E.</w:t>
            </w:r>
          </w:p>
        </w:tc>
        <w:tc>
          <w:tcPr>
            <w:tcW w:w="14555" w:type="dxa"/>
            <w:gridSpan w:val="2"/>
            <w:shd w:val="clear" w:color="auto" w:fill="auto"/>
          </w:tcPr>
          <w:p w14:paraId="02FC3979" w14:textId="1A8B4700" w:rsidR="000B07BD" w:rsidRPr="000B07BD" w:rsidRDefault="000B07BD" w:rsidP="000B07BD">
            <w:pPr>
              <w:spacing w:after="240" w:line="288" w:lineRule="auto"/>
              <w:rPr>
                <w:rFonts w:ascii="Arial" w:eastAsia="Times New Roman" w:hAnsi="Arial" w:cs="Arial"/>
                <w:color w:val="0D0D0D"/>
                <w:sz w:val="24"/>
                <w:szCs w:val="24"/>
                <w:lang w:eastAsia="en-GB"/>
              </w:rPr>
            </w:pPr>
            <w:r w:rsidRPr="000B07BD">
              <w:rPr>
                <w:rFonts w:ascii="Arial" w:eastAsia="Times New Roman" w:hAnsi="Arial" w:cs="Arial"/>
                <w:color w:val="0D0D0D"/>
                <w:sz w:val="24"/>
                <w:szCs w:val="24"/>
                <w:lang w:eastAsia="en-GB"/>
              </w:rPr>
              <w:t>Many of the children in our school who are entitled to the pupil premium do not receive as much support at home with reading, maths and spellings as other children.</w:t>
            </w:r>
          </w:p>
        </w:tc>
      </w:tr>
      <w:tr w:rsidR="002E753E" w:rsidRPr="004D387E" w14:paraId="00BFEC0D" w14:textId="77777777" w:rsidTr="00F7540D">
        <w:trPr>
          <w:trHeight w:hRule="exact" w:val="664"/>
        </w:trPr>
        <w:tc>
          <w:tcPr>
            <w:tcW w:w="862" w:type="dxa"/>
            <w:gridSpan w:val="2"/>
            <w:tcBorders>
              <w:bottom w:val="single" w:sz="4" w:space="0" w:color="auto"/>
            </w:tcBorders>
            <w:shd w:val="clear" w:color="auto" w:fill="auto"/>
            <w:tcMar>
              <w:top w:w="57" w:type="dxa"/>
              <w:bottom w:w="57" w:type="dxa"/>
            </w:tcMar>
          </w:tcPr>
          <w:p w14:paraId="5CF38E98" w14:textId="52F10849" w:rsidR="002E753E" w:rsidRPr="004D387E" w:rsidRDefault="002E753E" w:rsidP="004D387E">
            <w:pPr>
              <w:tabs>
                <w:tab w:val="left" w:pos="60"/>
                <w:tab w:val="left" w:pos="284"/>
              </w:tabs>
              <w:spacing w:after="240" w:line="288" w:lineRule="auto"/>
              <w:ind w:left="426" w:hanging="321"/>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F.</w:t>
            </w:r>
          </w:p>
        </w:tc>
        <w:tc>
          <w:tcPr>
            <w:tcW w:w="14555" w:type="dxa"/>
            <w:gridSpan w:val="2"/>
            <w:tcBorders>
              <w:bottom w:val="single" w:sz="4" w:space="0" w:color="auto"/>
            </w:tcBorders>
            <w:shd w:val="clear" w:color="auto" w:fill="auto"/>
          </w:tcPr>
          <w:p w14:paraId="06B249A5" w14:textId="092AF9EC" w:rsidR="002E753E" w:rsidRPr="000B07BD" w:rsidRDefault="002E753E" w:rsidP="000B07BD">
            <w:pPr>
              <w:spacing w:after="240" w:line="288" w:lineRule="auto"/>
              <w:rPr>
                <w:rFonts w:ascii="Arial" w:eastAsia="Times New Roman" w:hAnsi="Arial" w:cs="Arial"/>
                <w:color w:val="0D0D0D"/>
                <w:sz w:val="24"/>
                <w:szCs w:val="24"/>
                <w:lang w:eastAsia="en-GB"/>
              </w:rPr>
            </w:pPr>
            <w:r w:rsidRPr="002E753E">
              <w:rPr>
                <w:rFonts w:ascii="Arial" w:eastAsia="Times New Roman" w:hAnsi="Arial" w:cs="Arial"/>
                <w:color w:val="0D0D0D"/>
                <w:sz w:val="24"/>
                <w:szCs w:val="24"/>
                <w:lang w:eastAsia="en-GB"/>
              </w:rPr>
              <w:t>Children not able to access, due to financial circumstances, the opportunities including sporting opportunities, available to other children.</w:t>
            </w:r>
          </w:p>
        </w:tc>
      </w:tr>
      <w:tr w:rsidR="00F7540D" w:rsidRPr="004D387E" w14:paraId="32E6B384" w14:textId="77777777" w:rsidTr="00F7540D">
        <w:trPr>
          <w:trHeight w:hRule="exact" w:val="664"/>
        </w:trPr>
        <w:tc>
          <w:tcPr>
            <w:tcW w:w="862" w:type="dxa"/>
            <w:gridSpan w:val="2"/>
            <w:tcBorders>
              <w:left w:val="nil"/>
              <w:bottom w:val="nil"/>
              <w:right w:val="nil"/>
            </w:tcBorders>
            <w:shd w:val="clear" w:color="auto" w:fill="auto"/>
            <w:tcMar>
              <w:top w:w="57" w:type="dxa"/>
              <w:bottom w:w="57" w:type="dxa"/>
            </w:tcMar>
          </w:tcPr>
          <w:p w14:paraId="7547CD6A" w14:textId="77777777" w:rsidR="00F7540D" w:rsidRDefault="00F7540D" w:rsidP="00F7540D">
            <w:pPr>
              <w:tabs>
                <w:tab w:val="left" w:pos="60"/>
                <w:tab w:val="left" w:pos="284"/>
              </w:tabs>
              <w:spacing w:after="240" w:line="288" w:lineRule="auto"/>
              <w:rPr>
                <w:rFonts w:ascii="Arial" w:eastAsia="Times New Roman" w:hAnsi="Arial" w:cs="Arial"/>
                <w:b/>
                <w:color w:val="0D0D0D"/>
                <w:sz w:val="24"/>
                <w:szCs w:val="24"/>
                <w:lang w:eastAsia="en-GB"/>
              </w:rPr>
            </w:pPr>
          </w:p>
          <w:p w14:paraId="226F19DB" w14:textId="77777777" w:rsidR="00F7540D" w:rsidRDefault="00F7540D" w:rsidP="004D387E">
            <w:pPr>
              <w:tabs>
                <w:tab w:val="left" w:pos="60"/>
                <w:tab w:val="left" w:pos="284"/>
              </w:tabs>
              <w:spacing w:after="240" w:line="288" w:lineRule="auto"/>
              <w:ind w:left="426" w:hanging="321"/>
              <w:rPr>
                <w:rFonts w:ascii="Arial" w:eastAsia="Times New Roman" w:hAnsi="Arial" w:cs="Arial"/>
                <w:b/>
                <w:color w:val="0D0D0D"/>
                <w:sz w:val="24"/>
                <w:szCs w:val="24"/>
                <w:lang w:eastAsia="en-GB"/>
              </w:rPr>
            </w:pPr>
          </w:p>
          <w:p w14:paraId="1B3F988A" w14:textId="77777777" w:rsidR="00F7540D" w:rsidRDefault="00F7540D" w:rsidP="004D387E">
            <w:pPr>
              <w:tabs>
                <w:tab w:val="left" w:pos="60"/>
                <w:tab w:val="left" w:pos="284"/>
              </w:tabs>
              <w:spacing w:after="240" w:line="288" w:lineRule="auto"/>
              <w:ind w:left="426" w:hanging="321"/>
              <w:rPr>
                <w:rFonts w:ascii="Arial" w:eastAsia="Times New Roman" w:hAnsi="Arial" w:cs="Arial"/>
                <w:b/>
                <w:color w:val="0D0D0D"/>
                <w:sz w:val="24"/>
                <w:szCs w:val="24"/>
                <w:lang w:eastAsia="en-GB"/>
              </w:rPr>
            </w:pPr>
          </w:p>
          <w:p w14:paraId="71CB9F86" w14:textId="77777777" w:rsidR="00F7540D" w:rsidRDefault="00F7540D" w:rsidP="004D387E">
            <w:pPr>
              <w:tabs>
                <w:tab w:val="left" w:pos="60"/>
                <w:tab w:val="left" w:pos="284"/>
              </w:tabs>
              <w:spacing w:after="240" w:line="288" w:lineRule="auto"/>
              <w:ind w:left="426" w:hanging="321"/>
              <w:rPr>
                <w:rFonts w:ascii="Arial" w:eastAsia="Times New Roman" w:hAnsi="Arial" w:cs="Arial"/>
                <w:b/>
                <w:color w:val="0D0D0D"/>
                <w:sz w:val="24"/>
                <w:szCs w:val="24"/>
                <w:lang w:eastAsia="en-GB"/>
              </w:rPr>
            </w:pPr>
          </w:p>
          <w:p w14:paraId="2BB3DD21" w14:textId="77777777" w:rsidR="00F7540D" w:rsidRDefault="00F7540D" w:rsidP="004D387E">
            <w:pPr>
              <w:tabs>
                <w:tab w:val="left" w:pos="60"/>
                <w:tab w:val="left" w:pos="284"/>
              </w:tabs>
              <w:spacing w:after="240" w:line="288" w:lineRule="auto"/>
              <w:ind w:left="426" w:hanging="321"/>
              <w:rPr>
                <w:rFonts w:ascii="Arial" w:eastAsia="Times New Roman" w:hAnsi="Arial" w:cs="Arial"/>
                <w:b/>
                <w:color w:val="0D0D0D"/>
                <w:sz w:val="24"/>
                <w:szCs w:val="24"/>
                <w:lang w:eastAsia="en-GB"/>
              </w:rPr>
            </w:pPr>
          </w:p>
          <w:p w14:paraId="2E3701CC" w14:textId="77777777" w:rsidR="00F7540D" w:rsidRDefault="00F7540D" w:rsidP="004D387E">
            <w:pPr>
              <w:tabs>
                <w:tab w:val="left" w:pos="60"/>
                <w:tab w:val="left" w:pos="284"/>
              </w:tabs>
              <w:spacing w:after="240" w:line="288" w:lineRule="auto"/>
              <w:ind w:left="426" w:hanging="321"/>
              <w:rPr>
                <w:rFonts w:ascii="Arial" w:eastAsia="Times New Roman" w:hAnsi="Arial" w:cs="Arial"/>
                <w:b/>
                <w:color w:val="0D0D0D"/>
                <w:sz w:val="24"/>
                <w:szCs w:val="24"/>
                <w:lang w:eastAsia="en-GB"/>
              </w:rPr>
            </w:pPr>
          </w:p>
          <w:p w14:paraId="404D3DAB" w14:textId="77777777" w:rsidR="00F7540D" w:rsidRDefault="00F7540D" w:rsidP="004D387E">
            <w:pPr>
              <w:tabs>
                <w:tab w:val="left" w:pos="60"/>
                <w:tab w:val="left" w:pos="284"/>
              </w:tabs>
              <w:spacing w:after="240" w:line="288" w:lineRule="auto"/>
              <w:ind w:left="426" w:hanging="321"/>
              <w:rPr>
                <w:rFonts w:ascii="Arial" w:eastAsia="Times New Roman" w:hAnsi="Arial" w:cs="Arial"/>
                <w:b/>
                <w:color w:val="0D0D0D"/>
                <w:sz w:val="24"/>
                <w:szCs w:val="24"/>
                <w:lang w:eastAsia="en-GB"/>
              </w:rPr>
            </w:pPr>
          </w:p>
        </w:tc>
        <w:tc>
          <w:tcPr>
            <w:tcW w:w="14555" w:type="dxa"/>
            <w:gridSpan w:val="2"/>
            <w:tcBorders>
              <w:left w:val="nil"/>
              <w:bottom w:val="nil"/>
              <w:right w:val="nil"/>
            </w:tcBorders>
            <w:shd w:val="clear" w:color="auto" w:fill="auto"/>
          </w:tcPr>
          <w:p w14:paraId="6E439CE3" w14:textId="77777777" w:rsidR="00F7540D" w:rsidRPr="002E753E" w:rsidRDefault="00F7540D" w:rsidP="000B07BD">
            <w:pPr>
              <w:spacing w:after="240" w:line="288" w:lineRule="auto"/>
              <w:rPr>
                <w:rFonts w:ascii="Arial" w:eastAsia="Times New Roman" w:hAnsi="Arial" w:cs="Arial"/>
                <w:color w:val="0D0D0D"/>
                <w:sz w:val="24"/>
                <w:szCs w:val="24"/>
                <w:lang w:eastAsia="en-GB"/>
              </w:rPr>
            </w:pPr>
          </w:p>
        </w:tc>
      </w:tr>
      <w:tr w:rsidR="00F7540D" w:rsidRPr="004D387E" w14:paraId="71A4627E" w14:textId="77777777" w:rsidTr="00F7540D">
        <w:trPr>
          <w:trHeight w:hRule="exact" w:val="341"/>
        </w:trPr>
        <w:tc>
          <w:tcPr>
            <w:tcW w:w="862" w:type="dxa"/>
            <w:gridSpan w:val="2"/>
            <w:tcBorders>
              <w:top w:val="nil"/>
              <w:left w:val="nil"/>
              <w:right w:val="nil"/>
            </w:tcBorders>
            <w:shd w:val="clear" w:color="auto" w:fill="auto"/>
            <w:tcMar>
              <w:top w:w="57" w:type="dxa"/>
              <w:bottom w:w="57" w:type="dxa"/>
            </w:tcMar>
          </w:tcPr>
          <w:p w14:paraId="22094F04" w14:textId="77777777" w:rsidR="00F7540D" w:rsidRDefault="00F7540D" w:rsidP="00F7540D">
            <w:pPr>
              <w:tabs>
                <w:tab w:val="left" w:pos="60"/>
                <w:tab w:val="left" w:pos="284"/>
              </w:tabs>
              <w:spacing w:after="240" w:line="288" w:lineRule="auto"/>
              <w:rPr>
                <w:rFonts w:ascii="Arial" w:eastAsia="Times New Roman" w:hAnsi="Arial" w:cs="Arial"/>
                <w:b/>
                <w:color w:val="0D0D0D"/>
                <w:sz w:val="24"/>
                <w:szCs w:val="24"/>
                <w:lang w:eastAsia="en-GB"/>
              </w:rPr>
            </w:pPr>
          </w:p>
        </w:tc>
        <w:tc>
          <w:tcPr>
            <w:tcW w:w="14555" w:type="dxa"/>
            <w:gridSpan w:val="2"/>
            <w:tcBorders>
              <w:top w:val="nil"/>
              <w:left w:val="nil"/>
              <w:right w:val="nil"/>
            </w:tcBorders>
            <w:shd w:val="clear" w:color="auto" w:fill="auto"/>
          </w:tcPr>
          <w:p w14:paraId="5A28FDFB" w14:textId="77777777" w:rsidR="00F7540D" w:rsidRPr="002E753E" w:rsidRDefault="00F7540D" w:rsidP="000B07BD">
            <w:pPr>
              <w:spacing w:after="240" w:line="288" w:lineRule="auto"/>
              <w:rPr>
                <w:rFonts w:ascii="Arial" w:eastAsia="Times New Roman" w:hAnsi="Arial" w:cs="Arial"/>
                <w:color w:val="0D0D0D"/>
                <w:sz w:val="24"/>
                <w:szCs w:val="24"/>
                <w:lang w:eastAsia="en-GB"/>
              </w:rPr>
            </w:pPr>
          </w:p>
        </w:tc>
      </w:tr>
      <w:tr w:rsidR="004D387E" w:rsidRPr="004D387E" w14:paraId="144DB73B" w14:textId="77777777" w:rsidTr="002E753E">
        <w:trPr>
          <w:trHeight w:hRule="exact" w:val="340"/>
        </w:trPr>
        <w:tc>
          <w:tcPr>
            <w:tcW w:w="10910" w:type="dxa"/>
            <w:gridSpan w:val="3"/>
            <w:shd w:val="clear" w:color="auto" w:fill="CFDCE3"/>
            <w:tcMar>
              <w:top w:w="57" w:type="dxa"/>
              <w:bottom w:w="57" w:type="dxa"/>
            </w:tcMar>
          </w:tcPr>
          <w:p w14:paraId="612A0AF2" w14:textId="2AD8EDA6" w:rsidR="004D387E" w:rsidRPr="004D387E" w:rsidRDefault="004D387E" w:rsidP="004D387E">
            <w:pPr>
              <w:numPr>
                <w:ilvl w:val="0"/>
                <w:numId w:val="4"/>
              </w:numPr>
              <w:spacing w:after="240" w:line="288" w:lineRule="auto"/>
              <w:ind w:left="567"/>
              <w:contextualSpacing/>
              <w:rPr>
                <w:rFonts w:ascii="Arial" w:eastAsia="Times New Roman" w:hAnsi="Arial" w:cs="Arial"/>
                <w:b/>
                <w:color w:val="0D0D0D"/>
                <w:sz w:val="24"/>
                <w:szCs w:val="24"/>
                <w:lang w:eastAsia="en-GB"/>
              </w:rPr>
            </w:pPr>
            <w:r w:rsidRPr="004D387E">
              <w:rPr>
                <w:rFonts w:ascii="Arial" w:eastAsia="Times New Roman" w:hAnsi="Arial" w:cs="Arial"/>
                <w:b/>
                <w:noProof/>
                <w:color w:val="0D0D0D"/>
                <w:sz w:val="24"/>
                <w:szCs w:val="24"/>
                <w:lang w:eastAsia="en-GB"/>
              </w:rPr>
              <w:t>Intended</w:t>
            </w:r>
            <w:r w:rsidRPr="004D387E">
              <w:rPr>
                <w:rFonts w:ascii="Arial" w:eastAsia="Times New Roman" w:hAnsi="Arial" w:cs="Arial"/>
                <w:b/>
                <w:color w:val="0D0D0D"/>
                <w:sz w:val="24"/>
                <w:szCs w:val="24"/>
                <w:lang w:eastAsia="en-GB"/>
              </w:rPr>
              <w:t xml:space="preserve"> outcomes </w:t>
            </w:r>
            <w:r w:rsidRPr="004D387E">
              <w:rPr>
                <w:rFonts w:ascii="Arial" w:eastAsia="Times New Roman" w:hAnsi="Arial" w:cs="Arial"/>
                <w:i/>
                <w:color w:val="0D0D0D"/>
                <w:sz w:val="24"/>
                <w:szCs w:val="24"/>
                <w:lang w:eastAsia="en-GB"/>
              </w:rPr>
              <w:t>(specific outcomes and how they will be measured)</w:t>
            </w:r>
          </w:p>
        </w:tc>
        <w:tc>
          <w:tcPr>
            <w:tcW w:w="4507" w:type="dxa"/>
            <w:shd w:val="clear" w:color="auto" w:fill="CFDCE3"/>
          </w:tcPr>
          <w:p w14:paraId="24F2DE7A"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Success criteria </w:t>
            </w:r>
          </w:p>
        </w:tc>
      </w:tr>
      <w:tr w:rsidR="004D387E" w:rsidRPr="004D387E" w14:paraId="16FF15EE" w14:textId="77777777" w:rsidTr="002E753E">
        <w:trPr>
          <w:trHeight w:hRule="exact" w:val="1068"/>
        </w:trPr>
        <w:tc>
          <w:tcPr>
            <w:tcW w:w="817" w:type="dxa"/>
            <w:shd w:val="clear" w:color="auto" w:fill="auto"/>
            <w:tcMar>
              <w:top w:w="57" w:type="dxa"/>
              <w:bottom w:w="57" w:type="dxa"/>
            </w:tcMar>
          </w:tcPr>
          <w:p w14:paraId="047AFBCC" w14:textId="77777777" w:rsidR="004D387E" w:rsidRPr="004D387E" w:rsidRDefault="004D387E"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093" w:type="dxa"/>
            <w:gridSpan w:val="2"/>
            <w:shd w:val="clear" w:color="auto" w:fill="auto"/>
            <w:tcMar>
              <w:top w:w="57" w:type="dxa"/>
              <w:bottom w:w="57" w:type="dxa"/>
            </w:tcMar>
          </w:tcPr>
          <w:p w14:paraId="7D1A7EC6" w14:textId="39BC333B" w:rsidR="004D387E" w:rsidRPr="004D387E" w:rsidRDefault="002E753E" w:rsidP="002E753E">
            <w:pPr>
              <w:spacing w:after="240" w:line="288" w:lineRule="auto"/>
              <w:rPr>
                <w:rFonts w:ascii="Arial" w:eastAsia="Times New Roman" w:hAnsi="Arial" w:cs="Arial"/>
                <w:color w:val="0D0D0D"/>
                <w:sz w:val="24"/>
                <w:szCs w:val="24"/>
                <w:lang w:eastAsia="en-GB"/>
              </w:rPr>
            </w:pPr>
            <w:r w:rsidRPr="002E753E">
              <w:rPr>
                <w:rFonts w:ascii="Arial" w:eastAsia="Times New Roman" w:hAnsi="Arial" w:cs="Arial"/>
                <w:color w:val="0D0D0D"/>
                <w:sz w:val="24"/>
                <w:szCs w:val="24"/>
                <w:lang w:eastAsia="en-GB"/>
              </w:rPr>
              <w:t>Pupil Premium children with Special Education</w:t>
            </w:r>
            <w:r>
              <w:rPr>
                <w:rFonts w:ascii="Arial" w:eastAsia="Times New Roman" w:hAnsi="Arial" w:cs="Arial"/>
                <w:color w:val="0D0D0D"/>
                <w:sz w:val="24"/>
                <w:szCs w:val="24"/>
                <w:lang w:eastAsia="en-GB"/>
              </w:rPr>
              <w:t>a</w:t>
            </w:r>
            <w:r w:rsidRPr="002E753E">
              <w:rPr>
                <w:rFonts w:ascii="Arial" w:eastAsia="Times New Roman" w:hAnsi="Arial" w:cs="Arial"/>
                <w:color w:val="0D0D0D"/>
                <w:sz w:val="24"/>
                <w:szCs w:val="24"/>
                <w:lang w:eastAsia="en-GB"/>
              </w:rPr>
              <w:t>l Needs and Disabilities (SEND) make good progress</w:t>
            </w:r>
            <w:r>
              <w:rPr>
                <w:rFonts w:ascii="Arial" w:eastAsia="Times New Roman" w:hAnsi="Arial" w:cs="Arial"/>
                <w:color w:val="0D0D0D"/>
                <w:sz w:val="24"/>
                <w:szCs w:val="24"/>
                <w:lang w:eastAsia="en-GB"/>
              </w:rPr>
              <w:t xml:space="preserve"> </w:t>
            </w:r>
            <w:r w:rsidRPr="002E753E">
              <w:rPr>
                <w:rFonts w:ascii="Arial" w:eastAsia="Times New Roman" w:hAnsi="Arial" w:cs="Arial"/>
                <w:color w:val="0D0D0D"/>
                <w:sz w:val="24"/>
                <w:szCs w:val="24"/>
                <w:lang w:eastAsia="en-GB"/>
              </w:rPr>
              <w:t>from their starting points across a range of indicators.</w:t>
            </w:r>
          </w:p>
        </w:tc>
        <w:tc>
          <w:tcPr>
            <w:tcW w:w="4507" w:type="dxa"/>
            <w:shd w:val="clear" w:color="auto" w:fill="auto"/>
          </w:tcPr>
          <w:p w14:paraId="7C7E5E93" w14:textId="2D9A664E" w:rsidR="004D387E" w:rsidRPr="004D387E" w:rsidRDefault="002E753E" w:rsidP="002E753E">
            <w:pPr>
              <w:spacing w:after="240" w:line="288" w:lineRule="auto"/>
              <w:rPr>
                <w:rFonts w:ascii="Arial" w:eastAsia="Times New Roman" w:hAnsi="Arial" w:cs="Arial"/>
                <w:color w:val="0D0D0D"/>
                <w:sz w:val="24"/>
                <w:szCs w:val="24"/>
                <w:lang w:eastAsia="en-GB"/>
              </w:rPr>
            </w:pPr>
            <w:r w:rsidRPr="002E753E">
              <w:rPr>
                <w:rFonts w:ascii="Arial" w:eastAsia="Times New Roman" w:hAnsi="Arial" w:cs="Arial"/>
                <w:color w:val="0D0D0D"/>
                <w:sz w:val="24"/>
                <w:szCs w:val="24"/>
                <w:lang w:eastAsia="en-GB"/>
              </w:rPr>
              <w:t>book scrutiny, observations of TA’s, interventions (log</w:t>
            </w:r>
            <w:r>
              <w:rPr>
                <w:rFonts w:ascii="Arial" w:eastAsia="Times New Roman" w:hAnsi="Arial" w:cs="Arial"/>
                <w:color w:val="0D0D0D"/>
                <w:sz w:val="24"/>
                <w:szCs w:val="24"/>
                <w:lang w:eastAsia="en-GB"/>
              </w:rPr>
              <w:t xml:space="preserve">s) </w:t>
            </w:r>
            <w:r w:rsidRPr="002E753E">
              <w:rPr>
                <w:rFonts w:ascii="Arial" w:eastAsia="Times New Roman" w:hAnsi="Arial" w:cs="Arial"/>
                <w:color w:val="0D0D0D"/>
                <w:sz w:val="24"/>
                <w:szCs w:val="24"/>
                <w:lang w:eastAsia="en-GB"/>
              </w:rPr>
              <w:t>and learning plans demonstrate improved in year progress</w:t>
            </w:r>
          </w:p>
        </w:tc>
      </w:tr>
      <w:tr w:rsidR="004D387E" w:rsidRPr="004D387E" w14:paraId="6FA45ED7" w14:textId="77777777" w:rsidTr="002E753E">
        <w:trPr>
          <w:trHeight w:hRule="exact" w:val="1084"/>
        </w:trPr>
        <w:tc>
          <w:tcPr>
            <w:tcW w:w="817" w:type="dxa"/>
            <w:shd w:val="clear" w:color="auto" w:fill="auto"/>
            <w:tcMar>
              <w:top w:w="57" w:type="dxa"/>
              <w:bottom w:w="57" w:type="dxa"/>
            </w:tcMar>
          </w:tcPr>
          <w:p w14:paraId="52F90DEC" w14:textId="77777777" w:rsidR="004D387E" w:rsidRPr="004D387E" w:rsidRDefault="004D387E"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093" w:type="dxa"/>
            <w:gridSpan w:val="2"/>
            <w:shd w:val="clear" w:color="auto" w:fill="auto"/>
            <w:tcMar>
              <w:top w:w="57" w:type="dxa"/>
              <w:bottom w:w="57" w:type="dxa"/>
            </w:tcMar>
          </w:tcPr>
          <w:p w14:paraId="3797F4FF" w14:textId="581EA389" w:rsidR="004D387E" w:rsidRPr="004D387E" w:rsidRDefault="002E753E" w:rsidP="002E753E">
            <w:pPr>
              <w:spacing w:after="240" w:line="288" w:lineRule="auto"/>
              <w:rPr>
                <w:rFonts w:ascii="Arial" w:eastAsia="Times New Roman" w:hAnsi="Arial" w:cs="Arial"/>
                <w:color w:val="0D0D0D"/>
                <w:sz w:val="24"/>
                <w:szCs w:val="24"/>
                <w:lang w:eastAsia="en-GB"/>
              </w:rPr>
            </w:pPr>
            <w:r w:rsidRPr="002E753E">
              <w:rPr>
                <w:rFonts w:ascii="Arial" w:eastAsia="Times New Roman" w:hAnsi="Arial" w:cs="Arial"/>
                <w:color w:val="0D0D0D"/>
                <w:sz w:val="24"/>
                <w:szCs w:val="24"/>
                <w:lang w:eastAsia="en-GB"/>
              </w:rPr>
              <w:t>Interventions and developments in teaching and learning, both in and outside the classroom, ensure</w:t>
            </w:r>
            <w:r>
              <w:rPr>
                <w:rFonts w:ascii="Arial" w:eastAsia="Times New Roman" w:hAnsi="Arial" w:cs="Arial"/>
                <w:color w:val="0D0D0D"/>
                <w:sz w:val="24"/>
                <w:szCs w:val="24"/>
                <w:lang w:eastAsia="en-GB"/>
              </w:rPr>
              <w:t xml:space="preserve"> </w:t>
            </w:r>
            <w:r w:rsidRPr="002E753E">
              <w:rPr>
                <w:rFonts w:ascii="Arial" w:eastAsia="Times New Roman" w:hAnsi="Arial" w:cs="Arial"/>
                <w:color w:val="0D0D0D"/>
                <w:sz w:val="24"/>
                <w:szCs w:val="24"/>
                <w:lang w:eastAsia="en-GB"/>
              </w:rPr>
              <w:t>children eligible for the Pupil Premium make good progress with their learning.</w:t>
            </w:r>
          </w:p>
        </w:tc>
        <w:tc>
          <w:tcPr>
            <w:tcW w:w="4507" w:type="dxa"/>
            <w:shd w:val="clear" w:color="auto" w:fill="auto"/>
          </w:tcPr>
          <w:p w14:paraId="5B9EA171" w14:textId="2F6ACA36" w:rsidR="004D387E" w:rsidRPr="004D387E" w:rsidRDefault="002E753E" w:rsidP="002E753E">
            <w:pPr>
              <w:spacing w:after="240" w:line="288" w:lineRule="auto"/>
              <w:rPr>
                <w:rFonts w:ascii="Arial" w:eastAsia="Times New Roman" w:hAnsi="Arial" w:cs="Arial"/>
                <w:color w:val="0D0D0D"/>
                <w:sz w:val="24"/>
                <w:szCs w:val="24"/>
                <w:lang w:eastAsia="en-GB"/>
              </w:rPr>
            </w:pPr>
            <w:r w:rsidRPr="002E753E">
              <w:rPr>
                <w:rFonts w:ascii="Arial" w:eastAsia="Times New Roman" w:hAnsi="Arial" w:cs="Arial"/>
                <w:color w:val="0D0D0D"/>
                <w:sz w:val="24"/>
                <w:szCs w:val="24"/>
                <w:lang w:eastAsia="en-GB"/>
              </w:rPr>
              <w:t>Intervention records, summative ass</w:t>
            </w:r>
            <w:r>
              <w:rPr>
                <w:rFonts w:ascii="Arial" w:eastAsia="Times New Roman" w:hAnsi="Arial" w:cs="Arial"/>
                <w:color w:val="0D0D0D"/>
                <w:sz w:val="24"/>
                <w:szCs w:val="24"/>
                <w:lang w:eastAsia="en-GB"/>
              </w:rPr>
              <w:t xml:space="preserve">essment data, </w:t>
            </w:r>
            <w:r w:rsidRPr="002E753E">
              <w:rPr>
                <w:rFonts w:ascii="Arial" w:eastAsia="Times New Roman" w:hAnsi="Arial" w:cs="Arial"/>
                <w:color w:val="0D0D0D"/>
                <w:sz w:val="24"/>
                <w:szCs w:val="24"/>
                <w:lang w:eastAsia="en-GB"/>
              </w:rPr>
              <w:t>learning plans demonstrate improved in year progress</w:t>
            </w:r>
          </w:p>
        </w:tc>
      </w:tr>
      <w:tr w:rsidR="004D387E" w:rsidRPr="004D387E" w14:paraId="798EA99A" w14:textId="77777777" w:rsidTr="002E753E">
        <w:trPr>
          <w:trHeight w:hRule="exact" w:val="1214"/>
        </w:trPr>
        <w:tc>
          <w:tcPr>
            <w:tcW w:w="817" w:type="dxa"/>
            <w:shd w:val="clear" w:color="auto" w:fill="auto"/>
            <w:tcMar>
              <w:top w:w="57" w:type="dxa"/>
              <w:bottom w:w="57" w:type="dxa"/>
            </w:tcMar>
          </w:tcPr>
          <w:p w14:paraId="0FD74270" w14:textId="77777777" w:rsidR="004D387E" w:rsidRPr="004D387E" w:rsidRDefault="004D387E"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093" w:type="dxa"/>
            <w:gridSpan w:val="2"/>
            <w:shd w:val="clear" w:color="auto" w:fill="auto"/>
            <w:tcMar>
              <w:top w:w="57" w:type="dxa"/>
              <w:bottom w:w="57" w:type="dxa"/>
            </w:tcMar>
          </w:tcPr>
          <w:p w14:paraId="501C7E8E" w14:textId="5CB9275D" w:rsidR="004D387E" w:rsidRPr="004D387E" w:rsidRDefault="002E753E" w:rsidP="002E753E">
            <w:pPr>
              <w:spacing w:after="240" w:line="288" w:lineRule="auto"/>
              <w:rPr>
                <w:rFonts w:ascii="Arial" w:eastAsia="Times New Roman" w:hAnsi="Arial" w:cs="Arial"/>
                <w:color w:val="0D0D0D"/>
                <w:sz w:val="24"/>
                <w:szCs w:val="24"/>
                <w:lang w:eastAsia="en-GB"/>
              </w:rPr>
            </w:pPr>
            <w:r w:rsidRPr="002E753E">
              <w:rPr>
                <w:rFonts w:ascii="Arial" w:eastAsia="Times New Roman" w:hAnsi="Arial" w:cs="Arial"/>
                <w:color w:val="0D0D0D"/>
                <w:sz w:val="24"/>
                <w:szCs w:val="24"/>
                <w:lang w:eastAsia="en-GB"/>
              </w:rPr>
              <w:t>Support to improve children’s wellbeing, social skills and behaviour positively impacts children’s access</w:t>
            </w:r>
            <w:r>
              <w:rPr>
                <w:rFonts w:ascii="Arial" w:eastAsia="Times New Roman" w:hAnsi="Arial" w:cs="Arial"/>
                <w:color w:val="0D0D0D"/>
                <w:sz w:val="24"/>
                <w:szCs w:val="24"/>
                <w:lang w:eastAsia="en-GB"/>
              </w:rPr>
              <w:t xml:space="preserve"> </w:t>
            </w:r>
            <w:r w:rsidRPr="002E753E">
              <w:rPr>
                <w:rFonts w:ascii="Arial" w:eastAsia="Times New Roman" w:hAnsi="Arial" w:cs="Arial"/>
                <w:color w:val="0D0D0D"/>
                <w:sz w:val="24"/>
                <w:szCs w:val="24"/>
                <w:lang w:eastAsia="en-GB"/>
              </w:rPr>
              <w:t>to the curriculum, their attainment, progress and attendance.</w:t>
            </w:r>
          </w:p>
        </w:tc>
        <w:tc>
          <w:tcPr>
            <w:tcW w:w="4507" w:type="dxa"/>
            <w:shd w:val="clear" w:color="auto" w:fill="auto"/>
          </w:tcPr>
          <w:p w14:paraId="702FEC71" w14:textId="37EDCCF5" w:rsidR="004D387E" w:rsidRPr="004D387E" w:rsidRDefault="002E753E" w:rsidP="002E753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Working with and educating parents </w:t>
            </w:r>
            <w:r w:rsidRPr="002E753E">
              <w:rPr>
                <w:rFonts w:ascii="Arial" w:eastAsia="Times New Roman" w:hAnsi="Arial" w:cs="Arial"/>
                <w:color w:val="0D0D0D"/>
                <w:sz w:val="24"/>
                <w:szCs w:val="24"/>
                <w:lang w:eastAsia="en-GB"/>
              </w:rPr>
              <w:t>is having an impact on academic and social emotional development</w:t>
            </w:r>
          </w:p>
        </w:tc>
      </w:tr>
      <w:tr w:rsidR="004D387E" w:rsidRPr="004D387E" w14:paraId="45185D9C" w14:textId="77777777" w:rsidTr="002E753E">
        <w:trPr>
          <w:trHeight w:hRule="exact" w:val="948"/>
        </w:trPr>
        <w:tc>
          <w:tcPr>
            <w:tcW w:w="817" w:type="dxa"/>
            <w:shd w:val="clear" w:color="auto" w:fill="auto"/>
            <w:tcMar>
              <w:top w:w="57" w:type="dxa"/>
              <w:bottom w:w="57" w:type="dxa"/>
            </w:tcMar>
          </w:tcPr>
          <w:p w14:paraId="710D7134" w14:textId="77777777" w:rsidR="004D387E" w:rsidRPr="004D387E" w:rsidRDefault="004D387E"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093" w:type="dxa"/>
            <w:gridSpan w:val="2"/>
            <w:shd w:val="clear" w:color="auto" w:fill="auto"/>
            <w:tcMar>
              <w:top w:w="57" w:type="dxa"/>
              <w:bottom w:w="57" w:type="dxa"/>
            </w:tcMar>
          </w:tcPr>
          <w:p w14:paraId="2BBCC643" w14:textId="027695EF" w:rsidR="004D387E" w:rsidRPr="004D387E" w:rsidRDefault="002E753E" w:rsidP="002E753E">
            <w:pPr>
              <w:spacing w:after="240" w:line="288" w:lineRule="auto"/>
              <w:rPr>
                <w:rFonts w:ascii="Arial" w:eastAsia="Times New Roman" w:hAnsi="Arial" w:cs="Arial"/>
                <w:color w:val="0D0D0D"/>
                <w:sz w:val="24"/>
                <w:szCs w:val="24"/>
                <w:lang w:eastAsia="en-GB"/>
              </w:rPr>
            </w:pPr>
            <w:r w:rsidRPr="002E753E">
              <w:rPr>
                <w:rFonts w:ascii="Arial" w:eastAsia="Times New Roman" w:hAnsi="Arial" w:cs="Arial"/>
                <w:color w:val="0D0D0D"/>
                <w:sz w:val="24"/>
                <w:szCs w:val="24"/>
                <w:lang w:eastAsia="en-GB"/>
              </w:rPr>
              <w:t>Parents are able to support their children’s learning at home effectively. Parents access a range of ways</w:t>
            </w:r>
            <w:r>
              <w:rPr>
                <w:rFonts w:ascii="Arial" w:eastAsia="Times New Roman" w:hAnsi="Arial" w:cs="Arial"/>
                <w:color w:val="0D0D0D"/>
                <w:sz w:val="24"/>
                <w:szCs w:val="24"/>
                <w:lang w:eastAsia="en-GB"/>
              </w:rPr>
              <w:t xml:space="preserve"> </w:t>
            </w:r>
            <w:r w:rsidRPr="002E753E">
              <w:rPr>
                <w:rFonts w:ascii="Arial" w:eastAsia="Times New Roman" w:hAnsi="Arial" w:cs="Arial"/>
                <w:color w:val="0D0D0D"/>
                <w:sz w:val="24"/>
                <w:szCs w:val="24"/>
                <w:lang w:eastAsia="en-GB"/>
              </w:rPr>
              <w:t>of communicating between home and school.</w:t>
            </w:r>
            <w:r>
              <w:rPr>
                <w:rFonts w:ascii="Arial" w:eastAsia="Times New Roman" w:hAnsi="Arial" w:cs="Arial"/>
                <w:color w:val="0D0D0D"/>
                <w:sz w:val="24"/>
                <w:szCs w:val="24"/>
                <w:lang w:eastAsia="en-GB"/>
              </w:rPr>
              <w:t xml:space="preserve">  </w:t>
            </w:r>
          </w:p>
        </w:tc>
        <w:tc>
          <w:tcPr>
            <w:tcW w:w="4507" w:type="dxa"/>
            <w:shd w:val="clear" w:color="auto" w:fill="auto"/>
          </w:tcPr>
          <w:p w14:paraId="698C4EE8" w14:textId="77777777" w:rsidR="00625504" w:rsidRPr="00625504" w:rsidRDefault="00625504" w:rsidP="00625504">
            <w:pPr>
              <w:spacing w:after="240" w:line="288" w:lineRule="auto"/>
              <w:rPr>
                <w:rFonts w:ascii="Arial" w:eastAsia="Times New Roman" w:hAnsi="Arial" w:cs="Arial"/>
                <w:color w:val="0D0D0D"/>
                <w:sz w:val="24"/>
                <w:szCs w:val="24"/>
                <w:lang w:eastAsia="en-GB"/>
              </w:rPr>
            </w:pPr>
            <w:r w:rsidRPr="00625504">
              <w:rPr>
                <w:rFonts w:ascii="Arial" w:eastAsia="Times New Roman" w:hAnsi="Arial" w:cs="Arial"/>
                <w:color w:val="0D0D0D"/>
                <w:sz w:val="24"/>
                <w:szCs w:val="24"/>
                <w:lang w:eastAsia="en-GB"/>
              </w:rPr>
              <w:t>Reading records, homework books, attendance at parents evenings,</w:t>
            </w:r>
          </w:p>
          <w:p w14:paraId="040EC140" w14:textId="46BBFD7C" w:rsidR="004D387E" w:rsidRPr="004D387E" w:rsidRDefault="00625504" w:rsidP="00625504">
            <w:pPr>
              <w:spacing w:after="240" w:line="288" w:lineRule="auto"/>
              <w:rPr>
                <w:rFonts w:ascii="Arial" w:eastAsia="Times New Roman" w:hAnsi="Arial" w:cs="Arial"/>
                <w:color w:val="0D0D0D"/>
                <w:sz w:val="24"/>
                <w:szCs w:val="24"/>
                <w:lang w:eastAsia="en-GB"/>
              </w:rPr>
            </w:pPr>
            <w:r w:rsidRPr="00625504">
              <w:rPr>
                <w:rFonts w:ascii="Arial" w:eastAsia="Times New Roman" w:hAnsi="Arial" w:cs="Arial"/>
                <w:color w:val="0D0D0D"/>
                <w:sz w:val="24"/>
                <w:szCs w:val="24"/>
                <w:lang w:eastAsia="en-GB"/>
              </w:rPr>
              <w:t>attendance at show and tell and other curriculum events</w:t>
            </w:r>
          </w:p>
        </w:tc>
      </w:tr>
      <w:tr w:rsidR="00625504" w:rsidRPr="004D387E" w14:paraId="54D83456" w14:textId="77777777" w:rsidTr="00625504">
        <w:trPr>
          <w:trHeight w:hRule="exact" w:val="2068"/>
        </w:trPr>
        <w:tc>
          <w:tcPr>
            <w:tcW w:w="817" w:type="dxa"/>
            <w:shd w:val="clear" w:color="auto" w:fill="auto"/>
            <w:tcMar>
              <w:top w:w="57" w:type="dxa"/>
              <w:bottom w:w="57" w:type="dxa"/>
            </w:tcMar>
          </w:tcPr>
          <w:p w14:paraId="36E83E22" w14:textId="77777777" w:rsidR="00625504" w:rsidRPr="004D387E" w:rsidRDefault="00625504"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093" w:type="dxa"/>
            <w:gridSpan w:val="2"/>
            <w:shd w:val="clear" w:color="auto" w:fill="auto"/>
            <w:tcMar>
              <w:top w:w="57" w:type="dxa"/>
              <w:bottom w:w="57" w:type="dxa"/>
            </w:tcMar>
          </w:tcPr>
          <w:p w14:paraId="06A46503" w14:textId="477A36D5" w:rsidR="00625504" w:rsidRPr="002E753E" w:rsidRDefault="00625504" w:rsidP="00625504">
            <w:pPr>
              <w:spacing w:after="240" w:line="288" w:lineRule="auto"/>
              <w:rPr>
                <w:rFonts w:ascii="Arial" w:eastAsia="Times New Roman" w:hAnsi="Arial" w:cs="Arial"/>
                <w:color w:val="0D0D0D"/>
                <w:sz w:val="24"/>
                <w:szCs w:val="24"/>
                <w:lang w:eastAsia="en-GB"/>
              </w:rPr>
            </w:pPr>
            <w:r w:rsidRPr="00625504">
              <w:rPr>
                <w:rFonts w:ascii="Arial" w:eastAsia="Times New Roman" w:hAnsi="Arial" w:cs="Arial"/>
                <w:color w:val="0D0D0D"/>
                <w:sz w:val="24"/>
                <w:szCs w:val="24"/>
                <w:lang w:eastAsia="en-GB"/>
              </w:rPr>
              <w:t>All children in school have access to the same range of activities, including sporting activities, that take</w:t>
            </w:r>
            <w:r>
              <w:rPr>
                <w:rFonts w:ascii="Arial" w:eastAsia="Times New Roman" w:hAnsi="Arial" w:cs="Arial"/>
                <w:color w:val="0D0D0D"/>
                <w:sz w:val="24"/>
                <w:szCs w:val="24"/>
                <w:lang w:eastAsia="en-GB"/>
              </w:rPr>
              <w:t xml:space="preserve"> </w:t>
            </w:r>
            <w:r w:rsidRPr="00625504">
              <w:rPr>
                <w:rFonts w:ascii="Arial" w:eastAsia="Times New Roman" w:hAnsi="Arial" w:cs="Arial"/>
                <w:color w:val="0D0D0D"/>
                <w:sz w:val="24"/>
                <w:szCs w:val="24"/>
                <w:lang w:eastAsia="en-GB"/>
              </w:rPr>
              <w:t>place during school time. They have equal access to afterschool activities, music tuition and clubs.</w:t>
            </w:r>
          </w:p>
        </w:tc>
        <w:tc>
          <w:tcPr>
            <w:tcW w:w="4507" w:type="dxa"/>
            <w:shd w:val="clear" w:color="auto" w:fill="auto"/>
          </w:tcPr>
          <w:p w14:paraId="6BC3E294" w14:textId="1297538C" w:rsidR="00625504" w:rsidRPr="00625504" w:rsidRDefault="00625504" w:rsidP="00625504">
            <w:pPr>
              <w:spacing w:after="240" w:line="288" w:lineRule="auto"/>
              <w:rPr>
                <w:rFonts w:ascii="Arial" w:eastAsia="Times New Roman" w:hAnsi="Arial" w:cs="Arial"/>
                <w:color w:val="0D0D0D"/>
                <w:sz w:val="24"/>
                <w:szCs w:val="24"/>
                <w:lang w:eastAsia="en-GB"/>
              </w:rPr>
            </w:pPr>
            <w:r w:rsidRPr="00625504">
              <w:rPr>
                <w:rFonts w:ascii="Arial" w:eastAsia="Times New Roman" w:hAnsi="Arial" w:cs="Arial"/>
                <w:color w:val="0D0D0D"/>
                <w:sz w:val="24"/>
                <w:szCs w:val="24"/>
                <w:lang w:eastAsia="en-GB"/>
              </w:rPr>
              <w:t>Records of participation in school trips and residential visits, records of</w:t>
            </w:r>
            <w:r>
              <w:rPr>
                <w:rFonts w:ascii="Arial" w:eastAsia="Times New Roman" w:hAnsi="Arial" w:cs="Arial"/>
                <w:color w:val="0D0D0D"/>
                <w:sz w:val="24"/>
                <w:szCs w:val="24"/>
                <w:lang w:eastAsia="en-GB"/>
              </w:rPr>
              <w:t xml:space="preserve"> </w:t>
            </w:r>
            <w:r w:rsidRPr="00625504">
              <w:rPr>
                <w:rFonts w:ascii="Arial" w:eastAsia="Times New Roman" w:hAnsi="Arial" w:cs="Arial"/>
                <w:color w:val="0D0D0D"/>
                <w:sz w:val="24"/>
                <w:szCs w:val="24"/>
                <w:lang w:eastAsia="en-GB"/>
              </w:rPr>
              <w:t>children’s participation in school clubs, after school activities and</w:t>
            </w:r>
            <w:r>
              <w:rPr>
                <w:rFonts w:ascii="Arial" w:eastAsia="Times New Roman" w:hAnsi="Arial" w:cs="Arial"/>
                <w:color w:val="0D0D0D"/>
                <w:sz w:val="24"/>
                <w:szCs w:val="24"/>
                <w:lang w:eastAsia="en-GB"/>
              </w:rPr>
              <w:t xml:space="preserve"> </w:t>
            </w:r>
            <w:r w:rsidRPr="00625504">
              <w:rPr>
                <w:rFonts w:ascii="Arial" w:eastAsia="Times New Roman" w:hAnsi="Arial" w:cs="Arial"/>
                <w:color w:val="0D0D0D"/>
                <w:sz w:val="24"/>
                <w:szCs w:val="24"/>
                <w:lang w:eastAsia="en-GB"/>
              </w:rPr>
              <w:t>opportunities to represent the school including representation on the</w:t>
            </w:r>
            <w:r>
              <w:rPr>
                <w:rFonts w:ascii="Arial" w:eastAsia="Times New Roman" w:hAnsi="Arial" w:cs="Arial"/>
                <w:color w:val="0D0D0D"/>
                <w:sz w:val="24"/>
                <w:szCs w:val="24"/>
                <w:lang w:eastAsia="en-GB"/>
              </w:rPr>
              <w:t xml:space="preserve"> </w:t>
            </w:r>
            <w:r w:rsidRPr="00625504">
              <w:rPr>
                <w:rFonts w:ascii="Arial" w:eastAsia="Times New Roman" w:hAnsi="Arial" w:cs="Arial"/>
                <w:color w:val="0D0D0D"/>
                <w:sz w:val="24"/>
                <w:szCs w:val="24"/>
                <w:lang w:eastAsia="en-GB"/>
              </w:rPr>
              <w:t>school council.</w:t>
            </w:r>
          </w:p>
        </w:tc>
      </w:tr>
    </w:tbl>
    <w:p w14:paraId="52CC0DB3" w14:textId="77777777" w:rsidR="004D387E" w:rsidRDefault="004D387E" w:rsidP="004D387E">
      <w:pPr>
        <w:spacing w:after="0" w:line="288" w:lineRule="auto"/>
        <w:rPr>
          <w:rFonts w:ascii="Arial" w:eastAsia="Times New Roman" w:hAnsi="Arial" w:cs="Arial"/>
          <w:color w:val="0D0D0D"/>
          <w:sz w:val="24"/>
          <w:szCs w:val="24"/>
          <w:lang w:eastAsia="en-GB"/>
        </w:rPr>
      </w:pPr>
    </w:p>
    <w:p w14:paraId="5FFC3528" w14:textId="77777777" w:rsidR="00F7540D" w:rsidRDefault="00F7540D" w:rsidP="004D387E">
      <w:pPr>
        <w:spacing w:after="0" w:line="288" w:lineRule="auto"/>
        <w:rPr>
          <w:rFonts w:ascii="Arial" w:eastAsia="Times New Roman" w:hAnsi="Arial" w:cs="Arial"/>
          <w:color w:val="0D0D0D"/>
          <w:sz w:val="24"/>
          <w:szCs w:val="24"/>
          <w:lang w:eastAsia="en-GB"/>
        </w:rPr>
      </w:pPr>
    </w:p>
    <w:p w14:paraId="69902AD4" w14:textId="77777777" w:rsidR="00F7540D" w:rsidRDefault="00F7540D" w:rsidP="004D387E">
      <w:pPr>
        <w:spacing w:after="0" w:line="288" w:lineRule="auto"/>
        <w:rPr>
          <w:rFonts w:ascii="Arial" w:eastAsia="Times New Roman" w:hAnsi="Arial" w:cs="Arial"/>
          <w:color w:val="0D0D0D"/>
          <w:sz w:val="24"/>
          <w:szCs w:val="24"/>
          <w:lang w:eastAsia="en-GB"/>
        </w:rPr>
      </w:pPr>
    </w:p>
    <w:p w14:paraId="5AC7E50D" w14:textId="77777777" w:rsidR="00F7540D" w:rsidRDefault="00F7540D" w:rsidP="004D387E">
      <w:pPr>
        <w:spacing w:after="0" w:line="288" w:lineRule="auto"/>
        <w:rPr>
          <w:rFonts w:ascii="Arial" w:eastAsia="Times New Roman" w:hAnsi="Arial" w:cs="Arial"/>
          <w:color w:val="0D0D0D"/>
          <w:sz w:val="24"/>
          <w:szCs w:val="24"/>
          <w:lang w:eastAsia="en-GB"/>
        </w:rPr>
      </w:pPr>
    </w:p>
    <w:p w14:paraId="41AAFBFD" w14:textId="77777777" w:rsidR="00F7540D" w:rsidRDefault="00F7540D" w:rsidP="004D387E">
      <w:pPr>
        <w:spacing w:after="0" w:line="288" w:lineRule="auto"/>
        <w:rPr>
          <w:rFonts w:ascii="Arial" w:eastAsia="Times New Roman" w:hAnsi="Arial" w:cs="Arial"/>
          <w:color w:val="0D0D0D"/>
          <w:sz w:val="24"/>
          <w:szCs w:val="24"/>
          <w:lang w:eastAsia="en-GB"/>
        </w:rPr>
      </w:pPr>
    </w:p>
    <w:p w14:paraId="5791F1B3" w14:textId="77777777" w:rsidR="00F7540D" w:rsidRDefault="00F7540D" w:rsidP="004D387E">
      <w:pPr>
        <w:spacing w:after="0" w:line="288" w:lineRule="auto"/>
        <w:rPr>
          <w:rFonts w:ascii="Arial" w:eastAsia="Times New Roman" w:hAnsi="Arial" w:cs="Arial"/>
          <w:color w:val="0D0D0D"/>
          <w:sz w:val="24"/>
          <w:szCs w:val="24"/>
          <w:lang w:eastAsia="en-GB"/>
        </w:rPr>
      </w:pPr>
    </w:p>
    <w:p w14:paraId="14F2433C" w14:textId="77777777" w:rsidR="00F7540D" w:rsidRDefault="00F7540D" w:rsidP="004D387E">
      <w:pPr>
        <w:spacing w:after="0" w:line="288" w:lineRule="auto"/>
        <w:rPr>
          <w:rFonts w:ascii="Arial" w:eastAsia="Times New Roman" w:hAnsi="Arial" w:cs="Arial"/>
          <w:color w:val="0D0D0D"/>
          <w:sz w:val="24"/>
          <w:szCs w:val="24"/>
          <w:lang w:eastAsia="en-GB"/>
        </w:rPr>
      </w:pPr>
    </w:p>
    <w:p w14:paraId="2D0A1B28" w14:textId="77777777" w:rsidR="00F7540D" w:rsidRPr="004D387E" w:rsidRDefault="00F7540D" w:rsidP="004D387E">
      <w:pPr>
        <w:spacing w:after="0" w:line="288" w:lineRule="auto"/>
        <w:rPr>
          <w:rFonts w:ascii="Arial" w:eastAsia="Times New Roman" w:hAnsi="Arial" w:cs="Arial"/>
          <w:color w:val="0D0D0D"/>
          <w:sz w:val="24"/>
          <w:szCs w:val="24"/>
          <w:lang w:eastAsia="en-GB"/>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2"/>
        <w:gridCol w:w="822"/>
        <w:gridCol w:w="426"/>
        <w:gridCol w:w="878"/>
        <w:gridCol w:w="397"/>
        <w:gridCol w:w="313"/>
        <w:gridCol w:w="4677"/>
        <w:gridCol w:w="709"/>
        <w:gridCol w:w="1984"/>
        <w:gridCol w:w="1276"/>
        <w:gridCol w:w="567"/>
        <w:gridCol w:w="1276"/>
      </w:tblGrid>
      <w:tr w:rsidR="00BC5D86" w:rsidRPr="004D387E" w14:paraId="39C046DC" w14:textId="77777777" w:rsidTr="00C516B0">
        <w:trPr>
          <w:trHeight w:hRule="exact" w:val="340"/>
        </w:trPr>
        <w:tc>
          <w:tcPr>
            <w:tcW w:w="426" w:type="dxa"/>
            <w:tcBorders>
              <w:right w:val="nil"/>
            </w:tcBorders>
            <w:shd w:val="clear" w:color="auto" w:fill="CFDCE3"/>
          </w:tcPr>
          <w:p w14:paraId="1231A11E" w14:textId="77777777" w:rsidR="00BC5D86" w:rsidRDefault="00BC5D86" w:rsidP="004D387E">
            <w:pPr>
              <w:numPr>
                <w:ilvl w:val="0"/>
                <w:numId w:val="4"/>
              </w:numPr>
              <w:spacing w:after="0" w:line="240" w:lineRule="auto"/>
              <w:ind w:left="426" w:hanging="284"/>
              <w:rPr>
                <w:rFonts w:ascii="Arial" w:eastAsia="Times New Roman" w:hAnsi="Arial" w:cs="Arial"/>
                <w:b/>
                <w:color w:val="0D0D0D"/>
                <w:sz w:val="24"/>
                <w:szCs w:val="24"/>
                <w:lang w:eastAsia="en-GB"/>
              </w:rPr>
            </w:pPr>
          </w:p>
        </w:tc>
        <w:tc>
          <w:tcPr>
            <w:tcW w:w="14737" w:type="dxa"/>
            <w:gridSpan w:val="12"/>
            <w:tcBorders>
              <w:left w:val="nil"/>
            </w:tcBorders>
            <w:shd w:val="clear" w:color="auto" w:fill="CFDCE3"/>
            <w:tcMar>
              <w:top w:w="57" w:type="dxa"/>
              <w:bottom w:w="57" w:type="dxa"/>
            </w:tcMar>
          </w:tcPr>
          <w:p w14:paraId="793678AC" w14:textId="5FD1E456" w:rsidR="00BC5D86" w:rsidRPr="004D387E" w:rsidRDefault="00BC5D86" w:rsidP="00BC5D86">
            <w:pPr>
              <w:spacing w:after="0" w:line="240"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Planned</w:t>
            </w:r>
            <w:r w:rsidRPr="004D387E">
              <w:rPr>
                <w:rFonts w:ascii="Arial" w:eastAsia="Times New Roman" w:hAnsi="Arial" w:cs="Arial"/>
                <w:b/>
                <w:color w:val="0D0D0D"/>
                <w:sz w:val="24"/>
                <w:szCs w:val="24"/>
                <w:lang w:eastAsia="en-GB"/>
              </w:rPr>
              <w:t xml:space="preserve"> expenditure </w:t>
            </w:r>
          </w:p>
        </w:tc>
      </w:tr>
      <w:tr w:rsidR="00BC5D86" w:rsidRPr="004D387E" w14:paraId="61735E72" w14:textId="77777777" w:rsidTr="00C516B0">
        <w:trPr>
          <w:trHeight w:hRule="exact" w:val="340"/>
        </w:trPr>
        <w:tc>
          <w:tcPr>
            <w:tcW w:w="3964" w:type="dxa"/>
            <w:gridSpan w:val="5"/>
            <w:shd w:val="clear" w:color="auto" w:fill="auto"/>
            <w:tcMar>
              <w:top w:w="57" w:type="dxa"/>
              <w:bottom w:w="57" w:type="dxa"/>
            </w:tcMar>
          </w:tcPr>
          <w:p w14:paraId="206B40D0" w14:textId="789E2E34" w:rsidR="00BC5D86" w:rsidRPr="004D387E" w:rsidRDefault="00BC5D86"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Academic Year</w:t>
            </w:r>
          </w:p>
        </w:tc>
        <w:tc>
          <w:tcPr>
            <w:tcW w:w="710" w:type="dxa"/>
            <w:gridSpan w:val="2"/>
            <w:tcBorders>
              <w:right w:val="nil"/>
            </w:tcBorders>
          </w:tcPr>
          <w:p w14:paraId="0D637BF8" w14:textId="77777777" w:rsidR="00BC5D86" w:rsidRDefault="00BC5D86" w:rsidP="004D387E">
            <w:pPr>
              <w:spacing w:after="240" w:line="288" w:lineRule="auto"/>
              <w:ind w:left="567"/>
              <w:contextualSpacing/>
              <w:rPr>
                <w:rFonts w:ascii="Arial" w:eastAsia="Times New Roman" w:hAnsi="Arial" w:cs="Arial"/>
                <w:b/>
                <w:color w:val="0D0D0D"/>
                <w:sz w:val="24"/>
                <w:szCs w:val="24"/>
                <w:lang w:eastAsia="en-GB"/>
              </w:rPr>
            </w:pPr>
          </w:p>
        </w:tc>
        <w:tc>
          <w:tcPr>
            <w:tcW w:w="10489" w:type="dxa"/>
            <w:gridSpan w:val="6"/>
            <w:tcBorders>
              <w:left w:val="nil"/>
            </w:tcBorders>
            <w:shd w:val="clear" w:color="auto" w:fill="auto"/>
          </w:tcPr>
          <w:p w14:paraId="4DA22BB3" w14:textId="14FEC8A1" w:rsidR="00BC5D86" w:rsidRPr="004D387E" w:rsidRDefault="00BC5D86" w:rsidP="00BC5D86">
            <w:pPr>
              <w:spacing w:after="240" w:line="288" w:lineRule="auto"/>
              <w:contextualSpacing/>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2018 2019</w:t>
            </w:r>
          </w:p>
        </w:tc>
      </w:tr>
      <w:tr w:rsidR="00BC5D86" w:rsidRPr="004D387E" w14:paraId="3D369910" w14:textId="77777777" w:rsidTr="00C516B0">
        <w:trPr>
          <w:trHeight w:hRule="exact" w:val="340"/>
        </w:trPr>
        <w:tc>
          <w:tcPr>
            <w:tcW w:w="15163" w:type="dxa"/>
            <w:gridSpan w:val="13"/>
            <w:shd w:val="clear" w:color="auto" w:fill="FFFFFF"/>
            <w:tcMar>
              <w:top w:w="57" w:type="dxa"/>
              <w:bottom w:w="57" w:type="dxa"/>
            </w:tcMar>
          </w:tcPr>
          <w:p w14:paraId="21FB3540" w14:textId="3C978467" w:rsidR="00BC5D86" w:rsidRPr="004D387E" w:rsidRDefault="00BC5D86" w:rsidP="00BC5D86">
            <w:pPr>
              <w:spacing w:after="0" w:line="240"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Quality of teaching for all</w:t>
            </w:r>
          </w:p>
        </w:tc>
      </w:tr>
      <w:tr w:rsidR="00BC5D86" w:rsidRPr="004D387E" w14:paraId="1311FD38" w14:textId="77777777" w:rsidTr="00C516B0">
        <w:trPr>
          <w:trHeight w:hRule="exact" w:val="1173"/>
        </w:trPr>
        <w:tc>
          <w:tcPr>
            <w:tcW w:w="1838" w:type="dxa"/>
            <w:gridSpan w:val="2"/>
            <w:shd w:val="clear" w:color="auto" w:fill="auto"/>
            <w:tcMar>
              <w:top w:w="57" w:type="dxa"/>
              <w:bottom w:w="57" w:type="dxa"/>
            </w:tcMar>
          </w:tcPr>
          <w:p w14:paraId="729AD938" w14:textId="54552DA6" w:rsidR="00BC5D86" w:rsidRPr="004D387E" w:rsidRDefault="00BC5D86" w:rsidP="004D387E">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Desired Outcome</w:t>
            </w:r>
          </w:p>
        </w:tc>
        <w:tc>
          <w:tcPr>
            <w:tcW w:w="2126" w:type="dxa"/>
            <w:gridSpan w:val="3"/>
            <w:shd w:val="clear" w:color="auto" w:fill="auto"/>
            <w:tcMar>
              <w:top w:w="57" w:type="dxa"/>
              <w:bottom w:w="57" w:type="dxa"/>
            </w:tcMar>
          </w:tcPr>
          <w:p w14:paraId="398C3474" w14:textId="77777777" w:rsidR="00BC5D86" w:rsidRPr="004D387E" w:rsidRDefault="00BC5D86"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5387" w:type="dxa"/>
            <w:gridSpan w:val="3"/>
            <w:shd w:val="clear" w:color="auto" w:fill="auto"/>
            <w:tcMar>
              <w:top w:w="57" w:type="dxa"/>
              <w:bottom w:w="57" w:type="dxa"/>
            </w:tcMar>
          </w:tcPr>
          <w:p w14:paraId="52C50A66" w14:textId="1669AB6B" w:rsidR="00BC5D86" w:rsidRPr="00BC5D86" w:rsidRDefault="00BC5D86" w:rsidP="00BC5D86">
            <w:pPr>
              <w:spacing w:after="240" w:line="288" w:lineRule="auto"/>
              <w:rPr>
                <w:rFonts w:ascii="Arial" w:eastAsia="Times New Roman" w:hAnsi="Arial" w:cs="Arial"/>
                <w:b/>
                <w:color w:val="0D0D0D"/>
                <w:sz w:val="24"/>
                <w:szCs w:val="24"/>
                <w:lang w:eastAsia="en-GB"/>
              </w:rPr>
            </w:pPr>
            <w:r w:rsidRPr="00BC5D86">
              <w:rPr>
                <w:rFonts w:ascii="Arial" w:eastAsia="Times New Roman" w:hAnsi="Arial" w:cs="Arial"/>
                <w:b/>
                <w:color w:val="0D0D0D"/>
                <w:sz w:val="24"/>
                <w:szCs w:val="24"/>
                <w:lang w:eastAsia="en-GB"/>
              </w:rPr>
              <w:t>What is</w:t>
            </w:r>
            <w:r>
              <w:rPr>
                <w:rFonts w:ascii="Arial" w:eastAsia="Times New Roman" w:hAnsi="Arial" w:cs="Arial"/>
                <w:b/>
                <w:color w:val="0D0D0D"/>
                <w:sz w:val="24"/>
                <w:szCs w:val="24"/>
                <w:lang w:eastAsia="en-GB"/>
              </w:rPr>
              <w:t xml:space="preserve"> the evidence and rationale for </w:t>
            </w:r>
            <w:r w:rsidRPr="00BC5D86">
              <w:rPr>
                <w:rFonts w:ascii="Arial" w:eastAsia="Times New Roman" w:hAnsi="Arial" w:cs="Arial"/>
                <w:b/>
                <w:color w:val="0D0D0D"/>
                <w:sz w:val="24"/>
                <w:szCs w:val="24"/>
                <w:lang w:eastAsia="en-GB"/>
              </w:rPr>
              <w:t>this choice?</w:t>
            </w:r>
          </w:p>
        </w:tc>
        <w:tc>
          <w:tcPr>
            <w:tcW w:w="2693" w:type="dxa"/>
            <w:gridSpan w:val="2"/>
            <w:shd w:val="clear" w:color="auto" w:fill="auto"/>
            <w:tcMar>
              <w:top w:w="57" w:type="dxa"/>
              <w:bottom w:w="57" w:type="dxa"/>
            </w:tcMar>
          </w:tcPr>
          <w:p w14:paraId="0F44D771" w14:textId="78241340" w:rsidR="00BC5D86" w:rsidRPr="004D387E" w:rsidRDefault="00BC5D86" w:rsidP="00B21361">
            <w:pPr>
              <w:spacing w:after="0" w:line="288" w:lineRule="auto"/>
              <w:rPr>
                <w:rFonts w:ascii="Arial" w:eastAsia="Times New Roman" w:hAnsi="Arial" w:cs="Arial"/>
                <w:b/>
                <w:color w:val="0D0D0D"/>
                <w:sz w:val="24"/>
                <w:szCs w:val="24"/>
                <w:lang w:eastAsia="en-GB"/>
              </w:rPr>
            </w:pPr>
            <w:r w:rsidRPr="00BC5D86">
              <w:rPr>
                <w:rFonts w:ascii="Arial" w:eastAsia="Times New Roman" w:hAnsi="Arial" w:cs="Arial"/>
                <w:b/>
                <w:color w:val="0D0D0D"/>
                <w:sz w:val="24"/>
                <w:szCs w:val="24"/>
                <w:lang w:eastAsia="en-GB"/>
              </w:rPr>
              <w:t>How will you ensure it</w:t>
            </w:r>
            <w:r w:rsidR="00B21361">
              <w:rPr>
                <w:rFonts w:ascii="Arial" w:eastAsia="Times New Roman" w:hAnsi="Arial" w:cs="Arial"/>
                <w:b/>
                <w:color w:val="0D0D0D"/>
                <w:sz w:val="24"/>
                <w:szCs w:val="24"/>
                <w:lang w:eastAsia="en-GB"/>
              </w:rPr>
              <w:t xml:space="preserve"> </w:t>
            </w:r>
            <w:r w:rsidRPr="00BC5D86">
              <w:rPr>
                <w:rFonts w:ascii="Arial" w:eastAsia="Times New Roman" w:hAnsi="Arial" w:cs="Arial"/>
                <w:b/>
                <w:color w:val="0D0D0D"/>
                <w:sz w:val="24"/>
                <w:szCs w:val="24"/>
                <w:lang w:eastAsia="en-GB"/>
              </w:rPr>
              <w:t>is implemented well?</w:t>
            </w:r>
            <w:r>
              <w:rPr>
                <w:rFonts w:ascii="Arial" w:eastAsia="Times New Roman" w:hAnsi="Arial" w:cs="Arial"/>
                <w:b/>
                <w:color w:val="0D0D0D"/>
                <w:sz w:val="24"/>
                <w:szCs w:val="24"/>
                <w:lang w:eastAsia="en-GB"/>
              </w:rPr>
              <w:tab/>
            </w:r>
          </w:p>
        </w:tc>
        <w:tc>
          <w:tcPr>
            <w:tcW w:w="1276" w:type="dxa"/>
          </w:tcPr>
          <w:p w14:paraId="37CCE45A" w14:textId="7F724A28" w:rsidR="00BC5D86" w:rsidRPr="004D387E" w:rsidRDefault="00BC5D86" w:rsidP="004D387E">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Staff Lead</w:t>
            </w:r>
          </w:p>
        </w:tc>
        <w:tc>
          <w:tcPr>
            <w:tcW w:w="1843" w:type="dxa"/>
            <w:gridSpan w:val="2"/>
            <w:shd w:val="clear" w:color="auto" w:fill="auto"/>
          </w:tcPr>
          <w:p w14:paraId="5F09B92E" w14:textId="4E68AF6E" w:rsidR="00BC5D86" w:rsidRPr="004D387E" w:rsidRDefault="00BC5D86"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Cost</w:t>
            </w:r>
            <w:r>
              <w:rPr>
                <w:rFonts w:ascii="Arial" w:eastAsia="Times New Roman" w:hAnsi="Arial" w:cs="Arial"/>
                <w:b/>
                <w:color w:val="0D0D0D"/>
                <w:sz w:val="24"/>
                <w:szCs w:val="24"/>
                <w:lang w:eastAsia="en-GB"/>
              </w:rPr>
              <w:t>s</w:t>
            </w:r>
          </w:p>
        </w:tc>
      </w:tr>
      <w:tr w:rsidR="00BC5D86" w:rsidRPr="004D387E" w14:paraId="082C34F2" w14:textId="77777777" w:rsidTr="00C516B0">
        <w:trPr>
          <w:trHeight w:hRule="exact" w:val="7436"/>
        </w:trPr>
        <w:tc>
          <w:tcPr>
            <w:tcW w:w="1838" w:type="dxa"/>
            <w:gridSpan w:val="2"/>
            <w:shd w:val="clear" w:color="auto" w:fill="auto"/>
            <w:tcMar>
              <w:top w:w="57" w:type="dxa"/>
              <w:bottom w:w="57" w:type="dxa"/>
            </w:tcMar>
          </w:tcPr>
          <w:p w14:paraId="1B665391" w14:textId="77777777" w:rsidR="00BC5D86" w:rsidRPr="00CE6BEA" w:rsidRDefault="00BC5D86" w:rsidP="00A467C7">
            <w:pPr>
              <w:spacing w:after="240" w:line="288" w:lineRule="auto"/>
              <w:rPr>
                <w:rFonts w:ascii="Arial" w:eastAsia="Times New Roman" w:hAnsi="Arial" w:cs="Arial"/>
                <w:color w:val="0D0D0D"/>
                <w:sz w:val="20"/>
                <w:szCs w:val="24"/>
                <w:lang w:eastAsia="en-GB"/>
              </w:rPr>
            </w:pPr>
            <w:r>
              <w:rPr>
                <w:rFonts w:ascii="Arial" w:eastAsia="Times New Roman" w:hAnsi="Arial" w:cs="Arial"/>
                <w:color w:val="0D0D0D"/>
                <w:sz w:val="20"/>
                <w:szCs w:val="24"/>
                <w:lang w:eastAsia="en-GB"/>
              </w:rPr>
              <w:t xml:space="preserve">Interventions and developments in teaching and learning, both in and outside the </w:t>
            </w:r>
            <w:r w:rsidRPr="00CE6BEA">
              <w:rPr>
                <w:rFonts w:ascii="Arial" w:eastAsia="Times New Roman" w:hAnsi="Arial" w:cs="Arial"/>
                <w:color w:val="0D0D0D"/>
                <w:sz w:val="20"/>
                <w:szCs w:val="24"/>
                <w:lang w:eastAsia="en-GB"/>
              </w:rPr>
              <w:t>classroom, accelerat</w:t>
            </w:r>
            <w:r>
              <w:rPr>
                <w:rFonts w:ascii="Arial" w:eastAsia="Times New Roman" w:hAnsi="Arial" w:cs="Arial"/>
                <w:color w:val="0D0D0D"/>
                <w:sz w:val="20"/>
                <w:szCs w:val="24"/>
                <w:lang w:eastAsia="en-GB"/>
              </w:rPr>
              <w:t xml:space="preserve">e </w:t>
            </w:r>
            <w:r w:rsidRPr="00CE6BEA">
              <w:rPr>
                <w:rFonts w:ascii="Arial" w:eastAsia="Times New Roman" w:hAnsi="Arial" w:cs="Arial"/>
                <w:color w:val="0D0D0D"/>
                <w:sz w:val="20"/>
                <w:szCs w:val="24"/>
                <w:lang w:eastAsia="en-GB"/>
              </w:rPr>
              <w:t>the progress of</w:t>
            </w:r>
            <w:r>
              <w:rPr>
                <w:rFonts w:ascii="Arial" w:eastAsia="Times New Roman" w:hAnsi="Arial" w:cs="Arial"/>
                <w:color w:val="0D0D0D"/>
                <w:sz w:val="20"/>
                <w:szCs w:val="24"/>
                <w:lang w:eastAsia="en-GB"/>
              </w:rPr>
              <w:t xml:space="preserve"> children eligible for the Pupil </w:t>
            </w:r>
            <w:r w:rsidRPr="00CE6BEA">
              <w:rPr>
                <w:rFonts w:ascii="Arial" w:eastAsia="Times New Roman" w:hAnsi="Arial" w:cs="Arial"/>
                <w:color w:val="0D0D0D"/>
                <w:sz w:val="20"/>
                <w:szCs w:val="24"/>
                <w:lang w:eastAsia="en-GB"/>
              </w:rPr>
              <w:t>Premium.</w:t>
            </w:r>
          </w:p>
          <w:p w14:paraId="342C0936" w14:textId="3FA099F3" w:rsidR="00BC5D86" w:rsidRPr="004D387E" w:rsidRDefault="00BC5D86" w:rsidP="00A467C7">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0"/>
                <w:szCs w:val="24"/>
                <w:lang w:eastAsia="en-GB"/>
              </w:rPr>
              <w:t xml:space="preserve">Pupil Premium </w:t>
            </w:r>
            <w:r w:rsidRPr="00CE6BEA">
              <w:rPr>
                <w:rFonts w:ascii="Arial" w:eastAsia="Times New Roman" w:hAnsi="Arial" w:cs="Arial"/>
                <w:color w:val="0D0D0D"/>
                <w:sz w:val="20"/>
                <w:szCs w:val="20"/>
                <w:lang w:eastAsia="en-GB"/>
              </w:rPr>
              <w:t>children with SEND make good progress from their starting points across a range of indicators.</w:t>
            </w:r>
          </w:p>
        </w:tc>
        <w:tc>
          <w:tcPr>
            <w:tcW w:w="2126" w:type="dxa"/>
            <w:gridSpan w:val="3"/>
            <w:shd w:val="clear" w:color="auto" w:fill="auto"/>
            <w:tcMar>
              <w:top w:w="57" w:type="dxa"/>
              <w:bottom w:w="57" w:type="dxa"/>
            </w:tcMar>
          </w:tcPr>
          <w:p w14:paraId="1AA9ED04" w14:textId="77777777" w:rsidR="00BC5D86" w:rsidRPr="00F7540D" w:rsidRDefault="00BC5D86" w:rsidP="00A467C7">
            <w:pPr>
              <w:spacing w:after="240" w:line="288" w:lineRule="auto"/>
              <w:rPr>
                <w:rFonts w:ascii="Arial" w:eastAsia="Times New Roman" w:hAnsi="Arial" w:cs="Arial"/>
                <w:color w:val="0D0D0D"/>
                <w:sz w:val="20"/>
                <w:szCs w:val="24"/>
                <w:lang w:eastAsia="en-GB"/>
              </w:rPr>
            </w:pPr>
            <w:r w:rsidRPr="00F7540D">
              <w:rPr>
                <w:rFonts w:ascii="Arial" w:eastAsia="Times New Roman" w:hAnsi="Arial" w:cs="Arial"/>
                <w:color w:val="0D0D0D"/>
                <w:sz w:val="20"/>
                <w:szCs w:val="24"/>
                <w:lang w:eastAsia="en-GB"/>
              </w:rPr>
              <w:t>Consistent high quality TA support for every class, allocated according to need.</w:t>
            </w:r>
          </w:p>
          <w:p w14:paraId="03F66F26" w14:textId="77777777" w:rsidR="00BC5D86" w:rsidRPr="00F7540D" w:rsidRDefault="00BC5D86" w:rsidP="00A467C7">
            <w:pPr>
              <w:spacing w:after="240" w:line="288" w:lineRule="auto"/>
              <w:rPr>
                <w:rFonts w:ascii="Arial" w:eastAsia="Times New Roman" w:hAnsi="Arial" w:cs="Arial"/>
                <w:color w:val="0D0D0D"/>
                <w:sz w:val="20"/>
                <w:szCs w:val="24"/>
                <w:lang w:eastAsia="en-GB"/>
              </w:rPr>
            </w:pPr>
            <w:r w:rsidRPr="00F7540D">
              <w:rPr>
                <w:rFonts w:ascii="Arial" w:eastAsia="Times New Roman" w:hAnsi="Arial" w:cs="Arial"/>
                <w:color w:val="0D0D0D"/>
                <w:sz w:val="20"/>
                <w:szCs w:val="24"/>
                <w:lang w:eastAsia="en-GB"/>
              </w:rPr>
              <w:t>Well planned and implemented program of interventions in each year group.</w:t>
            </w:r>
          </w:p>
          <w:p w14:paraId="2012BD3A" w14:textId="77777777" w:rsidR="00BC5D86" w:rsidRPr="00F7540D" w:rsidRDefault="00BC5D86" w:rsidP="00A467C7">
            <w:pPr>
              <w:spacing w:after="240" w:line="288" w:lineRule="auto"/>
              <w:rPr>
                <w:rFonts w:ascii="Arial" w:eastAsia="Times New Roman" w:hAnsi="Arial" w:cs="Arial"/>
                <w:color w:val="0D0D0D"/>
                <w:sz w:val="20"/>
                <w:szCs w:val="24"/>
                <w:lang w:eastAsia="en-GB"/>
              </w:rPr>
            </w:pPr>
            <w:r w:rsidRPr="00F7540D">
              <w:rPr>
                <w:rFonts w:ascii="Arial" w:eastAsia="Times New Roman" w:hAnsi="Arial" w:cs="Arial"/>
                <w:color w:val="0D0D0D"/>
                <w:sz w:val="20"/>
                <w:szCs w:val="24"/>
                <w:lang w:eastAsia="en-GB"/>
              </w:rPr>
              <w:t>Good quality record keeping.</w:t>
            </w:r>
          </w:p>
          <w:p w14:paraId="09F22B4C" w14:textId="77777777" w:rsidR="00BC5D86" w:rsidRPr="00F7540D" w:rsidRDefault="00BC5D86" w:rsidP="00A467C7">
            <w:pPr>
              <w:spacing w:after="240" w:line="288" w:lineRule="auto"/>
              <w:rPr>
                <w:rFonts w:ascii="Arial" w:eastAsia="Times New Roman" w:hAnsi="Arial" w:cs="Arial"/>
                <w:color w:val="0D0D0D"/>
                <w:sz w:val="20"/>
                <w:szCs w:val="24"/>
                <w:lang w:eastAsia="en-GB"/>
              </w:rPr>
            </w:pPr>
            <w:r w:rsidRPr="00F7540D">
              <w:rPr>
                <w:rFonts w:ascii="Arial" w:eastAsia="Times New Roman" w:hAnsi="Arial" w:cs="Arial"/>
                <w:color w:val="0D0D0D"/>
                <w:sz w:val="20"/>
                <w:szCs w:val="24"/>
                <w:lang w:eastAsia="en-GB"/>
              </w:rPr>
              <w:t>Misconceptions in maths are quickly identified and addressed to ensure all children make progress towards ARE.</w:t>
            </w:r>
          </w:p>
          <w:p w14:paraId="186A3B7B" w14:textId="2A73B231" w:rsidR="00BC5D86" w:rsidRPr="00CE6BEA" w:rsidRDefault="00BC5D86" w:rsidP="00A467C7">
            <w:pPr>
              <w:spacing w:after="240" w:line="288" w:lineRule="auto"/>
              <w:rPr>
                <w:rFonts w:ascii="Arial" w:eastAsia="Times New Roman" w:hAnsi="Arial" w:cs="Arial"/>
                <w:color w:val="0D0D0D"/>
                <w:sz w:val="20"/>
                <w:szCs w:val="24"/>
                <w:lang w:eastAsia="en-GB"/>
              </w:rPr>
            </w:pPr>
            <w:r w:rsidRPr="00F7540D">
              <w:rPr>
                <w:rFonts w:ascii="Arial" w:eastAsia="Times New Roman" w:hAnsi="Arial" w:cs="Arial"/>
                <w:color w:val="0D0D0D"/>
                <w:sz w:val="20"/>
                <w:szCs w:val="20"/>
                <w:lang w:eastAsia="en-GB"/>
              </w:rPr>
              <w:t>The school’s calculation</w:t>
            </w:r>
            <w:r>
              <w:rPr>
                <w:rFonts w:ascii="Arial" w:eastAsia="Times New Roman" w:hAnsi="Arial" w:cs="Arial"/>
                <w:color w:val="0D0D0D"/>
                <w:sz w:val="20"/>
                <w:szCs w:val="20"/>
                <w:lang w:eastAsia="en-GB"/>
              </w:rPr>
              <w:t xml:space="preserve"> policy is clear and published on the school website along with helpful parent maths information sheets.</w:t>
            </w:r>
          </w:p>
        </w:tc>
        <w:tc>
          <w:tcPr>
            <w:tcW w:w="5387" w:type="dxa"/>
            <w:gridSpan w:val="3"/>
            <w:shd w:val="clear" w:color="auto" w:fill="auto"/>
            <w:tcMar>
              <w:top w:w="57" w:type="dxa"/>
              <w:bottom w:w="57" w:type="dxa"/>
            </w:tcMar>
          </w:tcPr>
          <w:p w14:paraId="086C493C" w14:textId="36BF42D2" w:rsidR="00BC5D86" w:rsidRPr="00A467C7" w:rsidRDefault="00BC5D86" w:rsidP="00A467C7">
            <w:pPr>
              <w:spacing w:after="240" w:line="288" w:lineRule="auto"/>
              <w:rPr>
                <w:rFonts w:ascii="Arial" w:eastAsia="Times New Roman" w:hAnsi="Arial" w:cs="Arial"/>
                <w:color w:val="0D0D0D"/>
                <w:sz w:val="20"/>
                <w:szCs w:val="24"/>
                <w:lang w:eastAsia="en-GB"/>
              </w:rPr>
            </w:pPr>
            <w:r w:rsidRPr="00A467C7">
              <w:rPr>
                <w:rFonts w:ascii="Arial" w:eastAsia="Times New Roman" w:hAnsi="Arial" w:cs="Arial"/>
                <w:color w:val="0D0D0D"/>
                <w:sz w:val="20"/>
                <w:szCs w:val="24"/>
                <w:lang w:eastAsia="en-GB"/>
              </w:rPr>
              <w:t>The increasing number of SEND and PP children in</w:t>
            </w:r>
            <w:r>
              <w:rPr>
                <w:rFonts w:ascii="Arial" w:eastAsia="Times New Roman" w:hAnsi="Arial" w:cs="Arial"/>
                <w:color w:val="0D0D0D"/>
                <w:sz w:val="20"/>
                <w:szCs w:val="24"/>
                <w:lang w:eastAsia="en-GB"/>
              </w:rPr>
              <w:t xml:space="preserve"> </w:t>
            </w:r>
            <w:r w:rsidRPr="00A467C7">
              <w:rPr>
                <w:rFonts w:ascii="Arial" w:eastAsia="Times New Roman" w:hAnsi="Arial" w:cs="Arial"/>
                <w:color w:val="0D0D0D"/>
                <w:sz w:val="20"/>
                <w:szCs w:val="24"/>
                <w:lang w:eastAsia="en-GB"/>
              </w:rPr>
              <w:t>each class</w:t>
            </w:r>
            <w:r>
              <w:rPr>
                <w:rFonts w:ascii="Arial" w:eastAsia="Times New Roman" w:hAnsi="Arial" w:cs="Arial"/>
                <w:color w:val="0D0D0D"/>
                <w:sz w:val="20"/>
                <w:szCs w:val="24"/>
                <w:lang w:eastAsia="en-GB"/>
              </w:rPr>
              <w:t xml:space="preserve"> is requiring a large amount of </w:t>
            </w:r>
            <w:r w:rsidRPr="00A467C7">
              <w:rPr>
                <w:rFonts w:ascii="Arial" w:eastAsia="Times New Roman" w:hAnsi="Arial" w:cs="Arial"/>
                <w:color w:val="0D0D0D"/>
                <w:sz w:val="20"/>
                <w:szCs w:val="24"/>
                <w:lang w:eastAsia="en-GB"/>
              </w:rPr>
              <w:t>differentiation and group work.</w:t>
            </w:r>
          </w:p>
          <w:p w14:paraId="50EAEAD2" w14:textId="5B946959" w:rsidR="00BC5D86" w:rsidRPr="00A467C7" w:rsidRDefault="00BC5D86" w:rsidP="00A467C7">
            <w:pPr>
              <w:spacing w:after="240" w:line="288" w:lineRule="auto"/>
              <w:rPr>
                <w:rFonts w:ascii="Arial" w:eastAsia="Times New Roman" w:hAnsi="Arial" w:cs="Arial"/>
                <w:color w:val="0D0D0D"/>
                <w:sz w:val="20"/>
                <w:szCs w:val="24"/>
                <w:lang w:eastAsia="en-GB"/>
              </w:rPr>
            </w:pPr>
            <w:r w:rsidRPr="00A467C7">
              <w:rPr>
                <w:rFonts w:ascii="Arial" w:eastAsia="Times New Roman" w:hAnsi="Arial" w:cs="Arial"/>
                <w:color w:val="0D0D0D"/>
                <w:sz w:val="20"/>
                <w:szCs w:val="24"/>
                <w:lang w:eastAsia="en-GB"/>
              </w:rPr>
              <w:t>Our well trained and deployed TA’s have a proven</w:t>
            </w:r>
            <w:r>
              <w:rPr>
                <w:rFonts w:ascii="Arial" w:eastAsia="Times New Roman" w:hAnsi="Arial" w:cs="Arial"/>
                <w:color w:val="0D0D0D"/>
                <w:sz w:val="20"/>
                <w:szCs w:val="24"/>
                <w:lang w:eastAsia="en-GB"/>
              </w:rPr>
              <w:t xml:space="preserve"> </w:t>
            </w:r>
            <w:r w:rsidRPr="00A467C7">
              <w:rPr>
                <w:rFonts w:ascii="Arial" w:eastAsia="Times New Roman" w:hAnsi="Arial" w:cs="Arial"/>
                <w:color w:val="0D0D0D"/>
                <w:sz w:val="20"/>
                <w:szCs w:val="24"/>
                <w:lang w:eastAsia="en-GB"/>
              </w:rPr>
              <w:t>impact when delivering interventions, supporting</w:t>
            </w:r>
            <w:r>
              <w:rPr>
                <w:rFonts w:ascii="Arial" w:eastAsia="Times New Roman" w:hAnsi="Arial" w:cs="Arial"/>
                <w:color w:val="0D0D0D"/>
                <w:sz w:val="20"/>
                <w:szCs w:val="24"/>
                <w:lang w:eastAsia="en-GB"/>
              </w:rPr>
              <w:t xml:space="preserve"> </w:t>
            </w:r>
            <w:r w:rsidRPr="00A467C7">
              <w:rPr>
                <w:rFonts w:ascii="Arial" w:eastAsia="Times New Roman" w:hAnsi="Arial" w:cs="Arial"/>
                <w:color w:val="0D0D0D"/>
                <w:sz w:val="20"/>
                <w:szCs w:val="24"/>
                <w:lang w:eastAsia="en-GB"/>
              </w:rPr>
              <w:t>quality first teaching or supporting children’s</w:t>
            </w:r>
            <w:r>
              <w:rPr>
                <w:rFonts w:ascii="Arial" w:eastAsia="Times New Roman" w:hAnsi="Arial" w:cs="Arial"/>
                <w:color w:val="0D0D0D"/>
                <w:sz w:val="20"/>
                <w:szCs w:val="24"/>
                <w:lang w:eastAsia="en-GB"/>
              </w:rPr>
              <w:t xml:space="preserve"> </w:t>
            </w:r>
            <w:r w:rsidRPr="00A467C7">
              <w:rPr>
                <w:rFonts w:ascii="Arial" w:eastAsia="Times New Roman" w:hAnsi="Arial" w:cs="Arial"/>
                <w:color w:val="0D0D0D"/>
                <w:sz w:val="20"/>
                <w:szCs w:val="24"/>
                <w:lang w:eastAsia="en-GB"/>
              </w:rPr>
              <w:t>emotional and social development.</w:t>
            </w:r>
          </w:p>
          <w:p w14:paraId="15CEE50E" w14:textId="03FB73A8" w:rsidR="00BC5D86" w:rsidRPr="00A467C7" w:rsidRDefault="00BC5D86" w:rsidP="00A467C7">
            <w:pPr>
              <w:spacing w:after="240" w:line="288" w:lineRule="auto"/>
              <w:rPr>
                <w:rFonts w:ascii="Arial" w:eastAsia="Times New Roman" w:hAnsi="Arial" w:cs="Arial"/>
                <w:color w:val="0D0D0D"/>
                <w:sz w:val="20"/>
                <w:szCs w:val="20"/>
                <w:lang w:eastAsia="en-GB"/>
              </w:rPr>
            </w:pPr>
            <w:r w:rsidRPr="00A467C7">
              <w:rPr>
                <w:rFonts w:ascii="Arial" w:eastAsia="Times New Roman" w:hAnsi="Arial" w:cs="Arial"/>
                <w:color w:val="0D0D0D"/>
                <w:sz w:val="20"/>
                <w:szCs w:val="24"/>
                <w:lang w:eastAsia="en-GB"/>
              </w:rPr>
              <w:t>Good quality record keeping supports the evaluation</w:t>
            </w:r>
            <w:r>
              <w:rPr>
                <w:rFonts w:ascii="Arial" w:eastAsia="Times New Roman" w:hAnsi="Arial" w:cs="Arial"/>
                <w:color w:val="0D0D0D"/>
                <w:sz w:val="20"/>
                <w:szCs w:val="24"/>
                <w:lang w:eastAsia="en-GB"/>
              </w:rPr>
              <w:t xml:space="preserve"> </w:t>
            </w:r>
            <w:r w:rsidRPr="00A467C7">
              <w:rPr>
                <w:rFonts w:ascii="Arial" w:eastAsia="Times New Roman" w:hAnsi="Arial" w:cs="Arial"/>
                <w:color w:val="0D0D0D"/>
                <w:sz w:val="20"/>
                <w:szCs w:val="24"/>
                <w:lang w:eastAsia="en-GB"/>
              </w:rPr>
              <w:t>of the impact of changes to teaching and learning</w:t>
            </w:r>
            <w:r>
              <w:rPr>
                <w:rFonts w:ascii="Arial" w:eastAsia="Times New Roman" w:hAnsi="Arial" w:cs="Arial"/>
                <w:color w:val="0D0D0D"/>
                <w:sz w:val="20"/>
                <w:szCs w:val="24"/>
                <w:lang w:eastAsia="en-GB"/>
              </w:rPr>
              <w:t xml:space="preserve"> </w:t>
            </w:r>
            <w:r w:rsidRPr="00A467C7">
              <w:rPr>
                <w:rFonts w:ascii="Arial" w:eastAsia="Times New Roman" w:hAnsi="Arial" w:cs="Arial"/>
                <w:color w:val="0D0D0D"/>
                <w:sz w:val="20"/>
                <w:szCs w:val="24"/>
                <w:lang w:eastAsia="en-GB"/>
              </w:rPr>
              <w:t>and the impact of individual interventions</w:t>
            </w:r>
            <w:r w:rsidRPr="00A467C7">
              <w:rPr>
                <w:rFonts w:ascii="Arial" w:eastAsia="Times New Roman" w:hAnsi="Arial" w:cs="Arial"/>
                <w:color w:val="0D0D0D"/>
                <w:sz w:val="20"/>
                <w:szCs w:val="20"/>
                <w:lang w:eastAsia="en-GB"/>
              </w:rPr>
              <w:t>. This allows teachers and senior leaders to ensure that teaching is very well tailored to the needs of specific children and groups of children in the class.</w:t>
            </w:r>
          </w:p>
          <w:p w14:paraId="7C852869" w14:textId="594A140D" w:rsidR="00BC5D86" w:rsidRPr="00A467C7" w:rsidRDefault="00BC5D86" w:rsidP="00A467C7">
            <w:pPr>
              <w:spacing w:after="240" w:line="288" w:lineRule="auto"/>
              <w:rPr>
                <w:rFonts w:ascii="Arial" w:eastAsia="Times New Roman" w:hAnsi="Arial" w:cs="Arial"/>
                <w:color w:val="0D0D0D"/>
                <w:sz w:val="20"/>
                <w:szCs w:val="20"/>
                <w:lang w:eastAsia="en-GB"/>
              </w:rPr>
            </w:pPr>
            <w:r w:rsidRPr="00A467C7">
              <w:rPr>
                <w:rFonts w:ascii="Arial" w:eastAsia="Times New Roman" w:hAnsi="Arial" w:cs="Arial"/>
                <w:color w:val="0D0D0D"/>
                <w:sz w:val="20"/>
                <w:szCs w:val="20"/>
                <w:lang w:eastAsia="en-GB"/>
              </w:rPr>
              <w:t>Teachers and TA’s work together to address children’s misconceptions, ensuring that they can make progress.</w:t>
            </w:r>
          </w:p>
          <w:p w14:paraId="2CE3B3BD" w14:textId="1A06997D" w:rsidR="00BC5D86" w:rsidRPr="00A467C7" w:rsidRDefault="00BC5D86" w:rsidP="00A467C7">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0"/>
                <w:szCs w:val="20"/>
                <w:lang w:eastAsia="en-GB"/>
              </w:rPr>
              <w:t xml:space="preserve">A clear calculations policy </w:t>
            </w:r>
            <w:r w:rsidRPr="00A467C7">
              <w:rPr>
                <w:rFonts w:ascii="Arial" w:eastAsia="Times New Roman" w:hAnsi="Arial" w:cs="Arial"/>
                <w:color w:val="0D0D0D"/>
                <w:sz w:val="20"/>
                <w:szCs w:val="20"/>
                <w:lang w:eastAsia="en-GB"/>
              </w:rPr>
              <w:t>will be embedded in each year group.</w:t>
            </w:r>
            <w:r w:rsidRPr="00A467C7">
              <w:rPr>
                <w:rFonts w:ascii="Arial" w:eastAsia="Times New Roman" w:hAnsi="Arial" w:cs="Arial"/>
                <w:color w:val="0D0D0D"/>
                <w:sz w:val="24"/>
                <w:szCs w:val="24"/>
                <w:lang w:eastAsia="en-GB"/>
              </w:rPr>
              <w:t xml:space="preserve"> </w:t>
            </w:r>
            <w:r w:rsidRPr="00A467C7">
              <w:rPr>
                <w:rFonts w:ascii="Arial" w:eastAsia="Times New Roman" w:hAnsi="Arial" w:cs="Arial"/>
                <w:color w:val="0D0D0D"/>
                <w:sz w:val="20"/>
                <w:szCs w:val="24"/>
                <w:lang w:eastAsia="en-GB"/>
              </w:rPr>
              <w:t>Consequently, children are able to make</w:t>
            </w:r>
            <w:r>
              <w:rPr>
                <w:rFonts w:ascii="Arial" w:eastAsia="Times New Roman" w:hAnsi="Arial" w:cs="Arial"/>
                <w:color w:val="0D0D0D"/>
                <w:sz w:val="20"/>
                <w:szCs w:val="24"/>
                <w:lang w:eastAsia="en-GB"/>
              </w:rPr>
              <w:t xml:space="preserve"> </w:t>
            </w:r>
            <w:r w:rsidRPr="00A467C7">
              <w:rPr>
                <w:rFonts w:ascii="Arial" w:eastAsia="Times New Roman" w:hAnsi="Arial" w:cs="Arial"/>
                <w:color w:val="0D0D0D"/>
                <w:sz w:val="20"/>
                <w:szCs w:val="24"/>
                <w:lang w:eastAsia="en-GB"/>
              </w:rPr>
              <w:t>progress and par</w:t>
            </w:r>
            <w:r>
              <w:rPr>
                <w:rFonts w:ascii="Arial" w:eastAsia="Times New Roman" w:hAnsi="Arial" w:cs="Arial"/>
                <w:color w:val="0D0D0D"/>
                <w:sz w:val="20"/>
                <w:szCs w:val="24"/>
                <w:lang w:eastAsia="en-GB"/>
              </w:rPr>
              <w:t>ents are able to understand</w:t>
            </w:r>
            <w:r w:rsidRPr="00A467C7">
              <w:rPr>
                <w:rFonts w:ascii="Arial" w:eastAsia="Times New Roman" w:hAnsi="Arial" w:cs="Arial"/>
                <w:color w:val="0D0D0D"/>
                <w:sz w:val="20"/>
                <w:szCs w:val="24"/>
                <w:lang w:eastAsia="en-GB"/>
              </w:rPr>
              <w:t xml:space="preserve"> the expectations for their children as they </w:t>
            </w:r>
            <w:r w:rsidRPr="00BC5D86">
              <w:rPr>
                <w:rFonts w:ascii="Arial" w:eastAsia="Times New Roman" w:hAnsi="Arial" w:cs="Arial"/>
                <w:color w:val="0D0D0D"/>
                <w:sz w:val="20"/>
                <w:szCs w:val="20"/>
                <w:lang w:eastAsia="en-GB"/>
              </w:rPr>
              <w:t>progress through the school and the methods they are being</w:t>
            </w:r>
            <w:r>
              <w:rPr>
                <w:rFonts w:ascii="Arial" w:eastAsia="Times New Roman" w:hAnsi="Arial" w:cs="Arial"/>
                <w:color w:val="0D0D0D"/>
                <w:sz w:val="20"/>
                <w:szCs w:val="20"/>
                <w:lang w:eastAsia="en-GB"/>
              </w:rPr>
              <w:t xml:space="preserve"> </w:t>
            </w:r>
            <w:r w:rsidRPr="00BC5D86">
              <w:rPr>
                <w:rFonts w:ascii="Arial" w:eastAsia="Times New Roman" w:hAnsi="Arial" w:cs="Arial"/>
                <w:color w:val="0D0D0D"/>
                <w:sz w:val="20"/>
                <w:szCs w:val="24"/>
                <w:lang w:eastAsia="en-GB"/>
              </w:rPr>
              <w:t>taught</w:t>
            </w:r>
            <w:r w:rsidRPr="00A467C7">
              <w:rPr>
                <w:rFonts w:ascii="Arial" w:eastAsia="Times New Roman" w:hAnsi="Arial" w:cs="Arial"/>
                <w:color w:val="0D0D0D"/>
                <w:sz w:val="24"/>
                <w:szCs w:val="24"/>
                <w:lang w:eastAsia="en-GB"/>
              </w:rPr>
              <w:t>.</w:t>
            </w:r>
          </w:p>
          <w:p w14:paraId="3E788F83" w14:textId="69110D3C" w:rsidR="00BC5D86" w:rsidRPr="004D387E" w:rsidRDefault="00BC5D86" w:rsidP="00A467C7">
            <w:pPr>
              <w:spacing w:after="240" w:line="288" w:lineRule="auto"/>
              <w:rPr>
                <w:rFonts w:ascii="Arial" w:eastAsia="Times New Roman" w:hAnsi="Arial" w:cs="Arial"/>
                <w:color w:val="0D0D0D"/>
                <w:sz w:val="24"/>
                <w:szCs w:val="24"/>
                <w:lang w:eastAsia="en-GB"/>
              </w:rPr>
            </w:pPr>
          </w:p>
        </w:tc>
        <w:tc>
          <w:tcPr>
            <w:tcW w:w="2693" w:type="dxa"/>
            <w:gridSpan w:val="2"/>
          </w:tcPr>
          <w:p w14:paraId="0DC1283B" w14:textId="0C8FAC0F" w:rsidR="00A201E7" w:rsidRPr="00A201E7" w:rsidRDefault="00A201E7" w:rsidP="00A201E7">
            <w:pPr>
              <w:spacing w:after="240" w:line="288" w:lineRule="auto"/>
              <w:rPr>
                <w:rFonts w:ascii="Arial" w:eastAsia="Times New Roman" w:hAnsi="Arial" w:cs="Arial"/>
                <w:color w:val="0D0D0D"/>
                <w:sz w:val="20"/>
                <w:szCs w:val="24"/>
                <w:lang w:eastAsia="en-GB"/>
              </w:rPr>
            </w:pPr>
            <w:r>
              <w:rPr>
                <w:rFonts w:ascii="Arial" w:eastAsia="Times New Roman" w:hAnsi="Arial" w:cs="Arial"/>
                <w:color w:val="0D0D0D"/>
                <w:sz w:val="20"/>
                <w:szCs w:val="24"/>
                <w:lang w:eastAsia="en-GB"/>
              </w:rPr>
              <w:t xml:space="preserve">Observations of teaching and learning by Senior Leadership Team (SLT) and subject </w:t>
            </w:r>
            <w:r w:rsidRPr="00A201E7">
              <w:rPr>
                <w:rFonts w:ascii="Arial" w:eastAsia="Times New Roman" w:hAnsi="Arial" w:cs="Arial"/>
                <w:color w:val="0D0D0D"/>
                <w:sz w:val="20"/>
                <w:szCs w:val="24"/>
                <w:lang w:eastAsia="en-GB"/>
              </w:rPr>
              <w:t>leaders. PP children will be</w:t>
            </w:r>
            <w:r>
              <w:rPr>
                <w:rFonts w:ascii="Arial" w:eastAsia="Times New Roman" w:hAnsi="Arial" w:cs="Arial"/>
                <w:color w:val="0D0D0D"/>
                <w:sz w:val="20"/>
                <w:szCs w:val="24"/>
                <w:lang w:eastAsia="en-GB"/>
              </w:rPr>
              <w:t xml:space="preserve"> </w:t>
            </w:r>
            <w:r w:rsidRPr="00A201E7">
              <w:rPr>
                <w:rFonts w:ascii="Arial" w:eastAsia="Times New Roman" w:hAnsi="Arial" w:cs="Arial"/>
                <w:color w:val="0D0D0D"/>
                <w:sz w:val="20"/>
                <w:szCs w:val="24"/>
                <w:lang w:eastAsia="en-GB"/>
              </w:rPr>
              <w:t>specifically identified and their</w:t>
            </w:r>
            <w:r>
              <w:rPr>
                <w:rFonts w:ascii="Arial" w:eastAsia="Times New Roman" w:hAnsi="Arial" w:cs="Arial"/>
                <w:color w:val="0D0D0D"/>
                <w:sz w:val="20"/>
                <w:szCs w:val="24"/>
                <w:lang w:eastAsia="en-GB"/>
              </w:rPr>
              <w:t xml:space="preserve"> </w:t>
            </w:r>
            <w:r w:rsidRPr="00A201E7">
              <w:rPr>
                <w:rFonts w:ascii="Arial" w:eastAsia="Times New Roman" w:hAnsi="Arial" w:cs="Arial"/>
                <w:color w:val="0D0D0D"/>
                <w:sz w:val="20"/>
                <w:szCs w:val="24"/>
                <w:lang w:eastAsia="en-GB"/>
              </w:rPr>
              <w:t>learning observed.</w:t>
            </w:r>
          </w:p>
          <w:p w14:paraId="46312245" w14:textId="77777777" w:rsidR="00A201E7" w:rsidRPr="00A201E7" w:rsidRDefault="00A201E7" w:rsidP="00A201E7">
            <w:pPr>
              <w:spacing w:after="240" w:line="288" w:lineRule="auto"/>
              <w:rPr>
                <w:rFonts w:ascii="Arial" w:eastAsia="Times New Roman" w:hAnsi="Arial" w:cs="Arial"/>
                <w:color w:val="0D0D0D"/>
                <w:sz w:val="20"/>
                <w:szCs w:val="24"/>
                <w:lang w:eastAsia="en-GB"/>
              </w:rPr>
            </w:pPr>
            <w:r w:rsidRPr="00A201E7">
              <w:rPr>
                <w:rFonts w:ascii="Arial" w:eastAsia="Times New Roman" w:hAnsi="Arial" w:cs="Arial"/>
                <w:color w:val="0D0D0D"/>
                <w:sz w:val="20"/>
                <w:szCs w:val="24"/>
                <w:lang w:eastAsia="en-GB"/>
              </w:rPr>
              <w:t>Book scrutiny.</w:t>
            </w:r>
          </w:p>
          <w:p w14:paraId="65FC8BCD" w14:textId="77777777" w:rsidR="00A201E7" w:rsidRPr="00A201E7" w:rsidRDefault="00A201E7" w:rsidP="00A201E7">
            <w:pPr>
              <w:spacing w:after="240" w:line="288" w:lineRule="auto"/>
              <w:rPr>
                <w:rFonts w:ascii="Arial" w:eastAsia="Times New Roman" w:hAnsi="Arial" w:cs="Arial"/>
                <w:color w:val="0D0D0D"/>
                <w:sz w:val="20"/>
                <w:szCs w:val="24"/>
                <w:lang w:eastAsia="en-GB"/>
              </w:rPr>
            </w:pPr>
            <w:r w:rsidRPr="00A201E7">
              <w:rPr>
                <w:rFonts w:ascii="Arial" w:eastAsia="Times New Roman" w:hAnsi="Arial" w:cs="Arial"/>
                <w:color w:val="0D0D0D"/>
                <w:sz w:val="20"/>
                <w:szCs w:val="24"/>
                <w:lang w:eastAsia="en-GB"/>
              </w:rPr>
              <w:t>Learning walks.</w:t>
            </w:r>
          </w:p>
          <w:p w14:paraId="248C3667" w14:textId="77777777" w:rsidR="00A201E7" w:rsidRPr="00A201E7" w:rsidRDefault="00A201E7" w:rsidP="00A201E7">
            <w:pPr>
              <w:spacing w:after="240" w:line="288" w:lineRule="auto"/>
              <w:rPr>
                <w:rFonts w:ascii="Arial" w:eastAsia="Times New Roman" w:hAnsi="Arial" w:cs="Arial"/>
                <w:color w:val="0D0D0D"/>
                <w:sz w:val="20"/>
                <w:szCs w:val="24"/>
                <w:lang w:eastAsia="en-GB"/>
              </w:rPr>
            </w:pPr>
            <w:r w:rsidRPr="00A201E7">
              <w:rPr>
                <w:rFonts w:ascii="Arial" w:eastAsia="Times New Roman" w:hAnsi="Arial" w:cs="Arial"/>
                <w:color w:val="0D0D0D"/>
                <w:sz w:val="20"/>
                <w:szCs w:val="24"/>
                <w:lang w:eastAsia="en-GB"/>
              </w:rPr>
              <w:t>Pupil progress meetings.</w:t>
            </w:r>
          </w:p>
          <w:p w14:paraId="256CF491" w14:textId="6CC6EF93" w:rsidR="00A201E7" w:rsidRPr="00A201E7" w:rsidRDefault="00A201E7" w:rsidP="00A201E7">
            <w:pPr>
              <w:spacing w:after="240" w:line="288" w:lineRule="auto"/>
              <w:rPr>
                <w:rFonts w:ascii="Arial" w:eastAsia="Times New Roman" w:hAnsi="Arial" w:cs="Arial"/>
                <w:color w:val="0D0D0D"/>
                <w:sz w:val="20"/>
                <w:szCs w:val="24"/>
                <w:lang w:eastAsia="en-GB"/>
              </w:rPr>
            </w:pPr>
            <w:r>
              <w:rPr>
                <w:rFonts w:ascii="Arial" w:eastAsia="Times New Roman" w:hAnsi="Arial" w:cs="Arial"/>
                <w:color w:val="0D0D0D"/>
                <w:sz w:val="20"/>
                <w:szCs w:val="24"/>
                <w:lang w:eastAsia="en-GB"/>
              </w:rPr>
              <w:t xml:space="preserve">Monitoring of intervention </w:t>
            </w:r>
            <w:r w:rsidRPr="00A201E7">
              <w:rPr>
                <w:rFonts w:ascii="Arial" w:eastAsia="Times New Roman" w:hAnsi="Arial" w:cs="Arial"/>
                <w:color w:val="0D0D0D"/>
                <w:sz w:val="20"/>
                <w:szCs w:val="24"/>
                <w:lang w:eastAsia="en-GB"/>
              </w:rPr>
              <w:t>logs.</w:t>
            </w:r>
          </w:p>
          <w:p w14:paraId="74A610A9" w14:textId="3F13DA82" w:rsidR="00A201E7" w:rsidRPr="00A201E7" w:rsidRDefault="00A201E7" w:rsidP="00A201E7">
            <w:pPr>
              <w:spacing w:after="240" w:line="288" w:lineRule="auto"/>
              <w:rPr>
                <w:rFonts w:ascii="Arial" w:eastAsia="Times New Roman" w:hAnsi="Arial" w:cs="Arial"/>
                <w:color w:val="0D0D0D"/>
                <w:sz w:val="20"/>
                <w:szCs w:val="24"/>
                <w:lang w:eastAsia="en-GB"/>
              </w:rPr>
            </w:pPr>
            <w:r>
              <w:rPr>
                <w:rFonts w:ascii="Arial" w:eastAsia="Times New Roman" w:hAnsi="Arial" w:cs="Arial"/>
                <w:color w:val="0D0D0D"/>
                <w:sz w:val="20"/>
                <w:szCs w:val="24"/>
                <w:lang w:eastAsia="en-GB"/>
              </w:rPr>
              <w:t xml:space="preserve">Monitoring of booster </w:t>
            </w:r>
            <w:r w:rsidRPr="00A201E7">
              <w:rPr>
                <w:rFonts w:ascii="Arial" w:eastAsia="Times New Roman" w:hAnsi="Arial" w:cs="Arial"/>
                <w:color w:val="0D0D0D"/>
                <w:sz w:val="20"/>
                <w:szCs w:val="24"/>
                <w:lang w:eastAsia="en-GB"/>
              </w:rPr>
              <w:t>sessions.</w:t>
            </w:r>
          </w:p>
          <w:p w14:paraId="2E1785C7" w14:textId="5A556678" w:rsidR="00A201E7" w:rsidRPr="00A201E7" w:rsidRDefault="00A201E7" w:rsidP="00A201E7">
            <w:pPr>
              <w:spacing w:after="240" w:line="288" w:lineRule="auto"/>
              <w:rPr>
                <w:rFonts w:ascii="Arial" w:eastAsia="Times New Roman" w:hAnsi="Arial" w:cs="Arial"/>
                <w:color w:val="0D0D0D"/>
                <w:sz w:val="20"/>
                <w:szCs w:val="24"/>
                <w:lang w:eastAsia="en-GB"/>
              </w:rPr>
            </w:pPr>
            <w:r w:rsidRPr="00A201E7">
              <w:rPr>
                <w:rFonts w:ascii="Arial" w:eastAsia="Times New Roman" w:hAnsi="Arial" w:cs="Arial"/>
                <w:color w:val="0D0D0D"/>
                <w:sz w:val="20"/>
                <w:szCs w:val="24"/>
                <w:lang w:eastAsia="en-GB"/>
              </w:rPr>
              <w:t>A</w:t>
            </w:r>
            <w:r>
              <w:rPr>
                <w:rFonts w:ascii="Arial" w:eastAsia="Times New Roman" w:hAnsi="Arial" w:cs="Arial"/>
                <w:color w:val="0D0D0D"/>
                <w:sz w:val="20"/>
                <w:szCs w:val="24"/>
                <w:lang w:eastAsia="en-GB"/>
              </w:rPr>
              <w:t xml:space="preserve">dditional close tracking of the progress of children in year 2 </w:t>
            </w:r>
            <w:r w:rsidRPr="00A201E7">
              <w:rPr>
                <w:rFonts w:ascii="Arial" w:eastAsia="Times New Roman" w:hAnsi="Arial" w:cs="Arial"/>
                <w:color w:val="0D0D0D"/>
                <w:sz w:val="20"/>
                <w:szCs w:val="24"/>
                <w:lang w:eastAsia="en-GB"/>
              </w:rPr>
              <w:t>and year 6.</w:t>
            </w:r>
          </w:p>
          <w:p w14:paraId="0A95D35F" w14:textId="5773E78D" w:rsidR="00BC5D86" w:rsidRPr="004D387E" w:rsidRDefault="00A201E7" w:rsidP="00A201E7">
            <w:pPr>
              <w:spacing w:after="240" w:line="288" w:lineRule="auto"/>
              <w:rPr>
                <w:rFonts w:ascii="Arial" w:eastAsia="Times New Roman" w:hAnsi="Arial" w:cs="Arial"/>
                <w:color w:val="0D0D0D"/>
                <w:sz w:val="24"/>
                <w:szCs w:val="24"/>
                <w:lang w:eastAsia="en-GB"/>
              </w:rPr>
            </w:pPr>
            <w:r w:rsidRPr="00A201E7">
              <w:rPr>
                <w:rFonts w:ascii="Arial" w:eastAsia="Times New Roman" w:hAnsi="Arial" w:cs="Arial"/>
                <w:color w:val="0D0D0D"/>
                <w:sz w:val="20"/>
                <w:szCs w:val="24"/>
                <w:lang w:eastAsia="en-GB"/>
              </w:rPr>
              <w:t>Pupil Premium tracking grids.</w:t>
            </w:r>
          </w:p>
        </w:tc>
        <w:tc>
          <w:tcPr>
            <w:tcW w:w="1276" w:type="dxa"/>
            <w:shd w:val="clear" w:color="auto" w:fill="auto"/>
            <w:tcMar>
              <w:top w:w="57" w:type="dxa"/>
              <w:bottom w:w="57" w:type="dxa"/>
            </w:tcMar>
          </w:tcPr>
          <w:p w14:paraId="5E93DEEF" w14:textId="77777777" w:rsidR="00BC5D86" w:rsidRPr="004A323C" w:rsidRDefault="00BC5D86" w:rsidP="00A467C7">
            <w:pPr>
              <w:spacing w:after="240" w:line="288" w:lineRule="auto"/>
              <w:rPr>
                <w:rFonts w:ascii="Arial" w:eastAsia="Times New Roman" w:hAnsi="Arial" w:cs="Arial"/>
                <w:color w:val="0D0D0D"/>
                <w:sz w:val="20"/>
                <w:szCs w:val="24"/>
                <w:lang w:eastAsia="en-GB"/>
              </w:rPr>
            </w:pPr>
            <w:r w:rsidRPr="004A323C">
              <w:rPr>
                <w:rFonts w:ascii="Arial" w:eastAsia="Times New Roman" w:hAnsi="Arial" w:cs="Arial"/>
                <w:color w:val="0D0D0D"/>
                <w:sz w:val="20"/>
                <w:szCs w:val="24"/>
                <w:lang w:eastAsia="en-GB"/>
              </w:rPr>
              <w:t xml:space="preserve">CE </w:t>
            </w:r>
          </w:p>
          <w:p w14:paraId="4687BEFA" w14:textId="77777777" w:rsidR="00BC5D86" w:rsidRPr="004A323C" w:rsidRDefault="00BC5D86" w:rsidP="00A467C7">
            <w:pPr>
              <w:spacing w:after="240" w:line="288" w:lineRule="auto"/>
              <w:rPr>
                <w:rFonts w:ascii="Arial" w:eastAsia="Times New Roman" w:hAnsi="Arial" w:cs="Arial"/>
                <w:color w:val="0D0D0D"/>
                <w:sz w:val="20"/>
                <w:szCs w:val="24"/>
                <w:lang w:eastAsia="en-GB"/>
              </w:rPr>
            </w:pPr>
            <w:r w:rsidRPr="004A323C">
              <w:rPr>
                <w:rFonts w:ascii="Arial" w:eastAsia="Times New Roman" w:hAnsi="Arial" w:cs="Arial"/>
                <w:color w:val="0D0D0D"/>
                <w:sz w:val="20"/>
                <w:szCs w:val="24"/>
                <w:lang w:eastAsia="en-GB"/>
              </w:rPr>
              <w:t>BS</w:t>
            </w:r>
          </w:p>
          <w:p w14:paraId="50328B87" w14:textId="77777777" w:rsidR="00BC5D86" w:rsidRPr="004A323C" w:rsidRDefault="00BC5D86" w:rsidP="00A467C7">
            <w:pPr>
              <w:spacing w:after="240" w:line="288" w:lineRule="auto"/>
              <w:rPr>
                <w:rFonts w:ascii="Arial" w:eastAsia="Times New Roman" w:hAnsi="Arial" w:cs="Arial"/>
                <w:color w:val="0D0D0D"/>
                <w:sz w:val="20"/>
                <w:szCs w:val="24"/>
                <w:lang w:eastAsia="en-GB"/>
              </w:rPr>
            </w:pPr>
            <w:r w:rsidRPr="004A323C">
              <w:rPr>
                <w:rFonts w:ascii="Arial" w:eastAsia="Times New Roman" w:hAnsi="Arial" w:cs="Arial"/>
                <w:color w:val="0D0D0D"/>
                <w:sz w:val="20"/>
                <w:szCs w:val="24"/>
                <w:lang w:eastAsia="en-GB"/>
              </w:rPr>
              <w:t>SB</w:t>
            </w:r>
          </w:p>
          <w:p w14:paraId="5EFCF9CE" w14:textId="77777777" w:rsidR="00BC5D86" w:rsidRPr="004A323C" w:rsidRDefault="00BC5D86" w:rsidP="00A467C7">
            <w:pPr>
              <w:spacing w:after="240" w:line="288" w:lineRule="auto"/>
              <w:rPr>
                <w:rFonts w:ascii="Arial" w:eastAsia="Times New Roman" w:hAnsi="Arial" w:cs="Arial"/>
                <w:color w:val="0D0D0D"/>
                <w:sz w:val="20"/>
                <w:szCs w:val="24"/>
                <w:lang w:eastAsia="en-GB"/>
              </w:rPr>
            </w:pPr>
            <w:r w:rsidRPr="004A323C">
              <w:rPr>
                <w:rFonts w:ascii="Arial" w:eastAsia="Times New Roman" w:hAnsi="Arial" w:cs="Arial"/>
                <w:color w:val="0D0D0D"/>
                <w:sz w:val="20"/>
                <w:szCs w:val="24"/>
                <w:lang w:eastAsia="en-GB"/>
              </w:rPr>
              <w:t>DK</w:t>
            </w:r>
          </w:p>
          <w:p w14:paraId="3226666A" w14:textId="165FDC70" w:rsidR="00BC5D86" w:rsidRPr="004D387E" w:rsidRDefault="00BC5D86" w:rsidP="00A467C7">
            <w:pPr>
              <w:spacing w:after="240" w:line="288" w:lineRule="auto"/>
              <w:rPr>
                <w:rFonts w:ascii="Arial" w:eastAsia="Times New Roman" w:hAnsi="Arial" w:cs="Arial"/>
                <w:color w:val="0D0D0D"/>
                <w:sz w:val="24"/>
                <w:szCs w:val="24"/>
                <w:lang w:eastAsia="en-GB"/>
              </w:rPr>
            </w:pPr>
            <w:r w:rsidRPr="004A323C">
              <w:rPr>
                <w:rFonts w:ascii="Arial" w:eastAsia="Times New Roman" w:hAnsi="Arial" w:cs="Arial"/>
                <w:color w:val="0D0D0D"/>
                <w:sz w:val="20"/>
                <w:szCs w:val="24"/>
                <w:lang w:eastAsia="en-GB"/>
              </w:rPr>
              <w:t>MP</w:t>
            </w:r>
          </w:p>
        </w:tc>
        <w:tc>
          <w:tcPr>
            <w:tcW w:w="1843" w:type="dxa"/>
            <w:gridSpan w:val="2"/>
            <w:shd w:val="clear" w:color="auto" w:fill="auto"/>
          </w:tcPr>
          <w:p w14:paraId="12D82214" w14:textId="4ED12A4A" w:rsidR="00A201E7" w:rsidRPr="00A201E7" w:rsidRDefault="000243D4" w:rsidP="00A201E7">
            <w:pPr>
              <w:spacing w:after="240" w:line="288" w:lineRule="auto"/>
              <w:rPr>
                <w:rFonts w:ascii="Arial" w:eastAsia="Times New Roman" w:hAnsi="Arial" w:cs="Arial"/>
                <w:color w:val="0D0D0D"/>
                <w:sz w:val="20"/>
                <w:szCs w:val="24"/>
                <w:lang w:eastAsia="en-GB"/>
              </w:rPr>
            </w:pPr>
            <w:r>
              <w:rPr>
                <w:rFonts w:ascii="Arial" w:eastAsia="Times New Roman" w:hAnsi="Arial" w:cs="Arial"/>
                <w:color w:val="0D0D0D"/>
                <w:sz w:val="20"/>
                <w:szCs w:val="24"/>
                <w:lang w:eastAsia="en-GB"/>
              </w:rPr>
              <w:t xml:space="preserve">TA Support / Interventions / Booster Program (Additional Teachers/TA) </w:t>
            </w:r>
            <w:r w:rsidR="00A201E7" w:rsidRPr="00A201E7">
              <w:rPr>
                <w:rFonts w:ascii="Arial" w:eastAsia="Times New Roman" w:hAnsi="Arial" w:cs="Arial"/>
                <w:color w:val="0D0D0D"/>
                <w:sz w:val="20"/>
                <w:szCs w:val="24"/>
                <w:lang w:eastAsia="en-GB"/>
              </w:rPr>
              <w:t>£</w:t>
            </w:r>
            <w:r w:rsidR="003B1E72">
              <w:rPr>
                <w:rFonts w:ascii="Arial" w:eastAsia="Times New Roman" w:hAnsi="Arial" w:cs="Arial"/>
                <w:color w:val="0D0D0D"/>
                <w:sz w:val="20"/>
                <w:szCs w:val="24"/>
                <w:lang w:eastAsia="en-GB"/>
              </w:rPr>
              <w:t>5,520</w:t>
            </w:r>
          </w:p>
          <w:p w14:paraId="02D89B60" w14:textId="6DB6D798" w:rsidR="00A201E7" w:rsidRPr="00A201E7" w:rsidRDefault="00021915" w:rsidP="00A201E7">
            <w:pPr>
              <w:spacing w:after="240" w:line="288" w:lineRule="auto"/>
              <w:rPr>
                <w:rFonts w:ascii="Arial" w:eastAsia="Times New Roman" w:hAnsi="Arial" w:cs="Arial"/>
                <w:color w:val="0D0D0D"/>
                <w:sz w:val="20"/>
                <w:szCs w:val="24"/>
                <w:lang w:eastAsia="en-GB"/>
              </w:rPr>
            </w:pPr>
            <w:proofErr w:type="spellStart"/>
            <w:r>
              <w:rPr>
                <w:rFonts w:ascii="Arial" w:eastAsia="Times New Roman" w:hAnsi="Arial" w:cs="Arial"/>
                <w:color w:val="0D0D0D"/>
                <w:sz w:val="20"/>
                <w:szCs w:val="24"/>
                <w:lang w:eastAsia="en-GB"/>
              </w:rPr>
              <w:t>SENDCo</w:t>
            </w:r>
            <w:proofErr w:type="spellEnd"/>
            <w:r>
              <w:rPr>
                <w:rFonts w:ascii="Arial" w:eastAsia="Times New Roman" w:hAnsi="Arial" w:cs="Arial"/>
                <w:color w:val="0D0D0D"/>
                <w:sz w:val="20"/>
                <w:szCs w:val="24"/>
                <w:lang w:eastAsia="en-GB"/>
              </w:rPr>
              <w:t xml:space="preserve"> time </w:t>
            </w:r>
            <w:r w:rsidR="0097787D">
              <w:rPr>
                <w:rFonts w:ascii="Arial" w:eastAsia="Times New Roman" w:hAnsi="Arial" w:cs="Arial"/>
                <w:color w:val="0D0D0D"/>
                <w:sz w:val="20"/>
                <w:szCs w:val="24"/>
                <w:lang w:eastAsia="en-GB"/>
              </w:rPr>
              <w:t>£2000</w:t>
            </w:r>
          </w:p>
          <w:p w14:paraId="03591370" w14:textId="2CF8C880" w:rsidR="00A201E7" w:rsidRPr="00A201E7" w:rsidRDefault="00021915" w:rsidP="00A201E7">
            <w:pPr>
              <w:spacing w:after="240" w:line="288" w:lineRule="auto"/>
              <w:rPr>
                <w:rFonts w:ascii="Arial" w:eastAsia="Times New Roman" w:hAnsi="Arial" w:cs="Arial"/>
                <w:color w:val="0D0D0D"/>
                <w:sz w:val="20"/>
                <w:szCs w:val="24"/>
                <w:lang w:eastAsia="en-GB"/>
              </w:rPr>
            </w:pPr>
            <w:r>
              <w:rPr>
                <w:rFonts w:ascii="Arial" w:eastAsia="Times New Roman" w:hAnsi="Arial" w:cs="Arial"/>
                <w:color w:val="0D0D0D"/>
                <w:sz w:val="20"/>
                <w:szCs w:val="24"/>
                <w:lang w:eastAsia="en-GB"/>
              </w:rPr>
              <w:t xml:space="preserve">Pupil Asset tracking program </w:t>
            </w:r>
            <w:r w:rsidR="00A201E7" w:rsidRPr="00A201E7">
              <w:rPr>
                <w:rFonts w:ascii="Arial" w:eastAsia="Times New Roman" w:hAnsi="Arial" w:cs="Arial"/>
                <w:color w:val="0D0D0D"/>
                <w:sz w:val="20"/>
                <w:szCs w:val="24"/>
                <w:lang w:eastAsia="en-GB"/>
              </w:rPr>
              <w:t>£930</w:t>
            </w:r>
          </w:p>
          <w:p w14:paraId="13C22D11" w14:textId="165E1D70" w:rsidR="00A201E7" w:rsidRPr="00021915" w:rsidRDefault="00021915" w:rsidP="00A201E7">
            <w:pPr>
              <w:spacing w:after="240" w:line="288" w:lineRule="auto"/>
              <w:rPr>
                <w:rFonts w:ascii="Arial" w:eastAsia="Times New Roman" w:hAnsi="Arial" w:cs="Arial"/>
                <w:color w:val="0D0D0D"/>
                <w:sz w:val="20"/>
                <w:szCs w:val="24"/>
                <w:lang w:eastAsia="en-GB"/>
              </w:rPr>
            </w:pPr>
            <w:r w:rsidRPr="00021915">
              <w:rPr>
                <w:rFonts w:ascii="Arial" w:eastAsia="Times New Roman" w:hAnsi="Arial" w:cs="Arial"/>
                <w:color w:val="0D0D0D"/>
                <w:sz w:val="20"/>
                <w:szCs w:val="24"/>
                <w:lang w:eastAsia="en-GB"/>
              </w:rPr>
              <w:t xml:space="preserve">SL release time </w:t>
            </w:r>
            <w:r w:rsidR="00A201E7" w:rsidRPr="00021915">
              <w:rPr>
                <w:rFonts w:ascii="Arial" w:eastAsia="Times New Roman" w:hAnsi="Arial" w:cs="Arial"/>
                <w:color w:val="0D0D0D"/>
                <w:sz w:val="20"/>
                <w:szCs w:val="24"/>
                <w:lang w:eastAsia="en-GB"/>
              </w:rPr>
              <w:t>£</w:t>
            </w:r>
            <w:r w:rsidRPr="00021915">
              <w:rPr>
                <w:rFonts w:ascii="Arial" w:eastAsia="Times New Roman" w:hAnsi="Arial" w:cs="Arial"/>
                <w:color w:val="0D0D0D"/>
                <w:sz w:val="20"/>
                <w:szCs w:val="24"/>
                <w:lang w:eastAsia="en-GB"/>
              </w:rPr>
              <w:t>800</w:t>
            </w:r>
          </w:p>
          <w:p w14:paraId="35B15F69" w14:textId="77777777" w:rsidR="00BC5D86" w:rsidRDefault="00021915" w:rsidP="00A201E7">
            <w:pPr>
              <w:spacing w:after="240" w:line="288" w:lineRule="auto"/>
              <w:rPr>
                <w:rFonts w:ascii="Arial" w:eastAsia="Times New Roman" w:hAnsi="Arial" w:cs="Arial"/>
                <w:color w:val="0D0D0D"/>
                <w:sz w:val="20"/>
                <w:szCs w:val="24"/>
                <w:lang w:eastAsia="en-GB"/>
              </w:rPr>
            </w:pPr>
            <w:r w:rsidRPr="00021915">
              <w:rPr>
                <w:rFonts w:ascii="Arial" w:eastAsia="Times New Roman" w:hAnsi="Arial" w:cs="Arial"/>
                <w:color w:val="0D0D0D"/>
                <w:sz w:val="20"/>
                <w:szCs w:val="24"/>
                <w:lang w:eastAsia="en-GB"/>
              </w:rPr>
              <w:t xml:space="preserve">New reading and spelling screening materials </w:t>
            </w:r>
            <w:r w:rsidR="00A201E7" w:rsidRPr="00021915">
              <w:rPr>
                <w:rFonts w:ascii="Arial" w:eastAsia="Times New Roman" w:hAnsi="Arial" w:cs="Arial"/>
                <w:color w:val="0D0D0D"/>
                <w:sz w:val="20"/>
                <w:szCs w:val="24"/>
                <w:lang w:eastAsia="en-GB"/>
              </w:rPr>
              <w:t>£330</w:t>
            </w:r>
          </w:p>
          <w:p w14:paraId="73B70CB4" w14:textId="77777777" w:rsidR="003B1E72" w:rsidRDefault="003B1E72" w:rsidP="00A201E7">
            <w:pPr>
              <w:spacing w:after="240" w:line="288" w:lineRule="auto"/>
              <w:rPr>
                <w:rFonts w:ascii="Arial" w:eastAsia="Times New Roman" w:hAnsi="Arial" w:cs="Arial"/>
                <w:color w:val="0D0D0D"/>
                <w:sz w:val="20"/>
                <w:szCs w:val="24"/>
                <w:lang w:eastAsia="en-GB"/>
              </w:rPr>
            </w:pPr>
          </w:p>
          <w:p w14:paraId="506F49E8" w14:textId="2018A72D" w:rsidR="003B1E72" w:rsidRDefault="003B1E72" w:rsidP="00A201E7">
            <w:pPr>
              <w:spacing w:after="240" w:line="288" w:lineRule="auto"/>
              <w:rPr>
                <w:rFonts w:ascii="Arial" w:eastAsia="Times New Roman" w:hAnsi="Arial" w:cs="Arial"/>
                <w:color w:val="0D0D0D"/>
                <w:sz w:val="20"/>
                <w:szCs w:val="24"/>
                <w:lang w:eastAsia="en-GB"/>
              </w:rPr>
            </w:pPr>
          </w:p>
          <w:p w14:paraId="3F82B4F1" w14:textId="77777777" w:rsidR="003B1E72" w:rsidRDefault="003B1E72" w:rsidP="00A201E7">
            <w:pPr>
              <w:spacing w:after="240" w:line="288" w:lineRule="auto"/>
              <w:rPr>
                <w:rFonts w:ascii="Arial" w:eastAsia="Times New Roman" w:hAnsi="Arial" w:cs="Arial"/>
                <w:color w:val="0D0D0D"/>
                <w:sz w:val="20"/>
                <w:szCs w:val="24"/>
                <w:lang w:eastAsia="en-GB"/>
              </w:rPr>
            </w:pPr>
          </w:p>
          <w:p w14:paraId="14645C38" w14:textId="64253A36" w:rsidR="003B1E72" w:rsidRDefault="003B1E72" w:rsidP="00A201E7">
            <w:pPr>
              <w:spacing w:after="240" w:line="288" w:lineRule="auto"/>
              <w:rPr>
                <w:rFonts w:ascii="Arial" w:eastAsia="Times New Roman" w:hAnsi="Arial" w:cs="Arial"/>
                <w:color w:val="0D0D0D"/>
                <w:sz w:val="20"/>
                <w:szCs w:val="24"/>
                <w:lang w:eastAsia="en-GB"/>
              </w:rPr>
            </w:pPr>
          </w:p>
          <w:p w14:paraId="70A621AC" w14:textId="77777777" w:rsidR="0097787D" w:rsidRDefault="0097787D" w:rsidP="00A201E7">
            <w:pPr>
              <w:spacing w:after="240" w:line="288" w:lineRule="auto"/>
              <w:rPr>
                <w:rFonts w:ascii="Arial" w:eastAsia="Times New Roman" w:hAnsi="Arial" w:cs="Arial"/>
                <w:color w:val="0D0D0D"/>
                <w:sz w:val="20"/>
                <w:szCs w:val="24"/>
                <w:lang w:eastAsia="en-GB"/>
              </w:rPr>
            </w:pPr>
          </w:p>
          <w:p w14:paraId="0633B179" w14:textId="709F581A" w:rsidR="0097787D" w:rsidRPr="004D387E" w:rsidRDefault="0097787D" w:rsidP="00A201E7">
            <w:pPr>
              <w:spacing w:after="240" w:line="288" w:lineRule="auto"/>
              <w:rPr>
                <w:rFonts w:ascii="Arial" w:eastAsia="Times New Roman" w:hAnsi="Arial" w:cs="Arial"/>
                <w:color w:val="0D0D0D"/>
                <w:sz w:val="24"/>
                <w:szCs w:val="24"/>
                <w:lang w:eastAsia="en-GB"/>
              </w:rPr>
            </w:pPr>
          </w:p>
        </w:tc>
      </w:tr>
      <w:tr w:rsidR="00BC5D86" w:rsidRPr="004D387E" w14:paraId="6CCCFB3C" w14:textId="77777777" w:rsidTr="00C516B0">
        <w:trPr>
          <w:trHeight w:hRule="exact" w:val="4887"/>
        </w:trPr>
        <w:tc>
          <w:tcPr>
            <w:tcW w:w="1838" w:type="dxa"/>
            <w:gridSpan w:val="2"/>
            <w:shd w:val="clear" w:color="auto" w:fill="auto"/>
            <w:tcMar>
              <w:top w:w="57" w:type="dxa"/>
              <w:bottom w:w="57" w:type="dxa"/>
            </w:tcMar>
          </w:tcPr>
          <w:p w14:paraId="22F7CE0E" w14:textId="2A082AD4" w:rsidR="00BC5D86" w:rsidRPr="004D387E" w:rsidRDefault="00BC5D86" w:rsidP="00A467C7">
            <w:pPr>
              <w:spacing w:after="240" w:line="288" w:lineRule="auto"/>
              <w:rPr>
                <w:rFonts w:ascii="Arial" w:eastAsia="Times New Roman" w:hAnsi="Arial" w:cs="Arial"/>
                <w:color w:val="0D0D0D"/>
                <w:sz w:val="24"/>
                <w:szCs w:val="24"/>
                <w:lang w:eastAsia="en-GB"/>
              </w:rPr>
            </w:pPr>
          </w:p>
        </w:tc>
        <w:tc>
          <w:tcPr>
            <w:tcW w:w="2126" w:type="dxa"/>
            <w:gridSpan w:val="3"/>
            <w:shd w:val="clear" w:color="auto" w:fill="auto"/>
            <w:tcMar>
              <w:top w:w="57" w:type="dxa"/>
              <w:bottom w:w="57" w:type="dxa"/>
            </w:tcMar>
          </w:tcPr>
          <w:p w14:paraId="2394D3F6" w14:textId="77777777" w:rsidR="00BC5D86" w:rsidRDefault="00BC5D86" w:rsidP="00A467C7">
            <w:pPr>
              <w:spacing w:after="240" w:line="288" w:lineRule="auto"/>
              <w:rPr>
                <w:rFonts w:ascii="Arial" w:eastAsia="Times New Roman" w:hAnsi="Arial" w:cs="Arial"/>
                <w:color w:val="0D0D0D"/>
                <w:sz w:val="20"/>
                <w:szCs w:val="24"/>
                <w:lang w:eastAsia="en-GB"/>
              </w:rPr>
            </w:pPr>
            <w:r w:rsidRPr="00CE6BEA">
              <w:rPr>
                <w:rFonts w:ascii="Arial" w:eastAsia="Times New Roman" w:hAnsi="Arial" w:cs="Arial"/>
                <w:color w:val="0D0D0D"/>
                <w:sz w:val="20"/>
                <w:szCs w:val="24"/>
                <w:lang w:eastAsia="en-GB"/>
              </w:rPr>
              <w:t xml:space="preserve">New reading / spelling screening </w:t>
            </w:r>
            <w:proofErr w:type="spellStart"/>
            <w:r w:rsidRPr="00CE6BEA">
              <w:rPr>
                <w:rFonts w:ascii="Arial" w:eastAsia="Times New Roman" w:hAnsi="Arial" w:cs="Arial"/>
                <w:color w:val="0D0D0D"/>
                <w:sz w:val="20"/>
                <w:szCs w:val="24"/>
                <w:lang w:eastAsia="en-GB"/>
              </w:rPr>
              <w:t>matierlas</w:t>
            </w:r>
            <w:proofErr w:type="spellEnd"/>
            <w:r w:rsidRPr="00CE6BEA">
              <w:rPr>
                <w:rFonts w:ascii="Arial" w:eastAsia="Times New Roman" w:hAnsi="Arial" w:cs="Arial"/>
                <w:color w:val="0D0D0D"/>
                <w:sz w:val="20"/>
                <w:szCs w:val="24"/>
                <w:lang w:eastAsia="en-GB"/>
              </w:rPr>
              <w:t xml:space="preserve"> used for Years 2 – 6.</w:t>
            </w:r>
          </w:p>
          <w:p w14:paraId="1F944E79" w14:textId="77777777" w:rsidR="00BC5D86" w:rsidRPr="00CE6BEA" w:rsidRDefault="00BC5D86" w:rsidP="00A467C7">
            <w:pPr>
              <w:spacing w:after="240" w:line="288" w:lineRule="auto"/>
              <w:rPr>
                <w:rFonts w:ascii="Arial" w:eastAsia="Times New Roman" w:hAnsi="Arial" w:cs="Arial"/>
                <w:color w:val="0D0D0D"/>
                <w:sz w:val="20"/>
                <w:szCs w:val="24"/>
                <w:lang w:eastAsia="en-GB"/>
              </w:rPr>
            </w:pPr>
            <w:r>
              <w:rPr>
                <w:rFonts w:ascii="Arial" w:eastAsia="Times New Roman" w:hAnsi="Arial" w:cs="Arial"/>
                <w:color w:val="0D0D0D"/>
                <w:sz w:val="20"/>
                <w:szCs w:val="24"/>
                <w:lang w:eastAsia="en-GB"/>
              </w:rPr>
              <w:t>Additional TA time to ensure a high quality booster program in reading and maths for children across Key Stage 2</w:t>
            </w:r>
            <w:r w:rsidRPr="00CE6BEA">
              <w:rPr>
                <w:rFonts w:ascii="Arial" w:eastAsia="Times New Roman" w:hAnsi="Arial" w:cs="Arial"/>
                <w:color w:val="0D0D0D"/>
                <w:sz w:val="20"/>
                <w:szCs w:val="24"/>
                <w:lang w:eastAsia="en-GB"/>
              </w:rPr>
              <w:t>.</w:t>
            </w:r>
          </w:p>
          <w:p w14:paraId="17A8B406" w14:textId="77777777" w:rsidR="00BC5D86" w:rsidRPr="004D387E" w:rsidRDefault="00BC5D86" w:rsidP="00A467C7">
            <w:pPr>
              <w:spacing w:after="240" w:line="288" w:lineRule="auto"/>
              <w:rPr>
                <w:rFonts w:ascii="Arial" w:eastAsia="Times New Roman" w:hAnsi="Arial" w:cs="Arial"/>
                <w:color w:val="0D0D0D"/>
                <w:sz w:val="24"/>
                <w:szCs w:val="24"/>
                <w:lang w:eastAsia="en-GB"/>
              </w:rPr>
            </w:pPr>
          </w:p>
        </w:tc>
        <w:tc>
          <w:tcPr>
            <w:tcW w:w="5387" w:type="dxa"/>
            <w:gridSpan w:val="3"/>
            <w:shd w:val="clear" w:color="auto" w:fill="auto"/>
            <w:tcMar>
              <w:top w:w="57" w:type="dxa"/>
              <w:bottom w:w="57" w:type="dxa"/>
            </w:tcMar>
          </w:tcPr>
          <w:p w14:paraId="37F29075" w14:textId="4DFA3A36" w:rsidR="00BC5D86" w:rsidRPr="00BC5D86" w:rsidRDefault="00BC5D86" w:rsidP="00A467C7">
            <w:pPr>
              <w:spacing w:after="240" w:line="288" w:lineRule="auto"/>
              <w:rPr>
                <w:rFonts w:ascii="Arial" w:eastAsia="Times New Roman" w:hAnsi="Arial" w:cs="Arial"/>
                <w:color w:val="0D0D0D"/>
                <w:sz w:val="20"/>
                <w:szCs w:val="24"/>
                <w:lang w:eastAsia="en-GB"/>
              </w:rPr>
            </w:pPr>
            <w:r w:rsidRPr="00BC5D86">
              <w:rPr>
                <w:rFonts w:ascii="Arial" w:eastAsia="Times New Roman" w:hAnsi="Arial" w:cs="Arial"/>
                <w:color w:val="0D0D0D"/>
                <w:sz w:val="20"/>
                <w:szCs w:val="24"/>
                <w:lang w:eastAsia="en-GB"/>
              </w:rPr>
              <w:t>Screening materia</w:t>
            </w:r>
            <w:r>
              <w:rPr>
                <w:rFonts w:ascii="Arial" w:eastAsia="Times New Roman" w:hAnsi="Arial" w:cs="Arial"/>
                <w:color w:val="0D0D0D"/>
                <w:sz w:val="20"/>
                <w:szCs w:val="24"/>
                <w:lang w:eastAsia="en-GB"/>
              </w:rPr>
              <w:t xml:space="preserve">ls provide a standardised score </w:t>
            </w:r>
            <w:r w:rsidRPr="00BC5D86">
              <w:rPr>
                <w:rFonts w:ascii="Arial" w:eastAsia="Times New Roman" w:hAnsi="Arial" w:cs="Arial"/>
                <w:color w:val="0D0D0D"/>
                <w:sz w:val="20"/>
                <w:szCs w:val="24"/>
                <w:lang w:eastAsia="en-GB"/>
              </w:rPr>
              <w:t>for each child</w:t>
            </w:r>
            <w:r>
              <w:rPr>
                <w:rFonts w:ascii="Arial" w:eastAsia="Times New Roman" w:hAnsi="Arial" w:cs="Arial"/>
                <w:color w:val="0D0D0D"/>
                <w:sz w:val="20"/>
                <w:szCs w:val="24"/>
                <w:lang w:eastAsia="en-GB"/>
              </w:rPr>
              <w:t xml:space="preserve"> for reading (comprehension and </w:t>
            </w:r>
            <w:r w:rsidRPr="00BC5D86">
              <w:rPr>
                <w:rFonts w:ascii="Arial" w:eastAsia="Times New Roman" w:hAnsi="Arial" w:cs="Arial"/>
                <w:color w:val="0D0D0D"/>
                <w:sz w:val="20"/>
                <w:szCs w:val="24"/>
                <w:lang w:eastAsia="en-GB"/>
              </w:rPr>
              <w:t>technical skills), as well as a reading / spelling age.</w:t>
            </w:r>
          </w:p>
          <w:p w14:paraId="697ADFEC" w14:textId="209927C2" w:rsidR="00BC5D86" w:rsidRPr="00BC5D86" w:rsidRDefault="00BC5D86" w:rsidP="00A467C7">
            <w:pPr>
              <w:spacing w:after="240" w:line="288" w:lineRule="auto"/>
              <w:rPr>
                <w:rFonts w:ascii="Arial" w:eastAsia="Times New Roman" w:hAnsi="Arial" w:cs="Arial"/>
                <w:color w:val="0D0D0D"/>
                <w:sz w:val="20"/>
                <w:szCs w:val="20"/>
                <w:lang w:eastAsia="en-GB"/>
              </w:rPr>
            </w:pPr>
            <w:r w:rsidRPr="00BC5D86">
              <w:rPr>
                <w:rFonts w:ascii="Arial" w:eastAsia="Times New Roman" w:hAnsi="Arial" w:cs="Arial"/>
                <w:color w:val="0D0D0D"/>
                <w:sz w:val="20"/>
                <w:szCs w:val="24"/>
                <w:lang w:eastAsia="en-GB"/>
              </w:rPr>
              <w:t xml:space="preserve">Any issues are identified right at </w:t>
            </w:r>
            <w:r w:rsidRPr="00BC5D86">
              <w:rPr>
                <w:rFonts w:ascii="Arial" w:eastAsia="Times New Roman" w:hAnsi="Arial" w:cs="Arial"/>
                <w:color w:val="0D0D0D"/>
                <w:sz w:val="20"/>
                <w:szCs w:val="20"/>
                <w:lang w:eastAsia="en-GB"/>
              </w:rPr>
              <w:t>the beginning of the year by the new class teacher and interventions can be targeted more accurately.</w:t>
            </w:r>
          </w:p>
          <w:p w14:paraId="3E0F01DA" w14:textId="6FA93084" w:rsidR="00BC5D86" w:rsidRPr="004D387E" w:rsidRDefault="00BC5D86" w:rsidP="00BC5D86">
            <w:pPr>
              <w:spacing w:after="240" w:line="288" w:lineRule="auto"/>
              <w:rPr>
                <w:rFonts w:ascii="Arial" w:eastAsia="Times New Roman" w:hAnsi="Arial" w:cs="Arial"/>
                <w:color w:val="0D0D0D"/>
                <w:sz w:val="24"/>
                <w:szCs w:val="24"/>
                <w:lang w:eastAsia="en-GB"/>
              </w:rPr>
            </w:pPr>
            <w:r w:rsidRPr="00BC5D86">
              <w:rPr>
                <w:rFonts w:ascii="Arial" w:eastAsia="Times New Roman" w:hAnsi="Arial" w:cs="Arial"/>
                <w:color w:val="0D0D0D"/>
                <w:sz w:val="20"/>
                <w:szCs w:val="24"/>
                <w:lang w:eastAsia="en-GB"/>
              </w:rPr>
              <w:t>The booster program has proven impact over at least 3 years of raising children’s attainment and progress at the end of year 6. High quality sessions</w:t>
            </w:r>
            <w:r>
              <w:rPr>
                <w:rFonts w:ascii="Arial" w:eastAsia="Times New Roman" w:hAnsi="Arial" w:cs="Arial"/>
                <w:color w:val="0D0D0D"/>
                <w:sz w:val="20"/>
                <w:szCs w:val="24"/>
                <w:lang w:eastAsia="en-GB"/>
              </w:rPr>
              <w:t xml:space="preserve"> </w:t>
            </w:r>
            <w:r w:rsidRPr="00BC5D86">
              <w:rPr>
                <w:rFonts w:ascii="Arial" w:eastAsia="Times New Roman" w:hAnsi="Arial" w:cs="Arial"/>
                <w:color w:val="0D0D0D"/>
                <w:sz w:val="20"/>
                <w:szCs w:val="24"/>
                <w:lang w:eastAsia="en-GB"/>
              </w:rPr>
              <w:t>targeted to meet the needs of individuals and groups</w:t>
            </w:r>
            <w:r>
              <w:rPr>
                <w:rFonts w:ascii="Arial" w:eastAsia="Times New Roman" w:hAnsi="Arial" w:cs="Arial"/>
                <w:color w:val="0D0D0D"/>
                <w:sz w:val="20"/>
                <w:szCs w:val="24"/>
                <w:lang w:eastAsia="en-GB"/>
              </w:rPr>
              <w:t xml:space="preserve"> </w:t>
            </w:r>
            <w:r w:rsidRPr="00BC5D86">
              <w:rPr>
                <w:rFonts w:ascii="Arial" w:eastAsia="Times New Roman" w:hAnsi="Arial" w:cs="Arial"/>
                <w:color w:val="0D0D0D"/>
                <w:sz w:val="20"/>
                <w:szCs w:val="24"/>
                <w:lang w:eastAsia="en-GB"/>
              </w:rPr>
              <w:t>consolidates and builds on teaching in KS2 and</w:t>
            </w:r>
            <w:r>
              <w:rPr>
                <w:rFonts w:ascii="Arial" w:eastAsia="Times New Roman" w:hAnsi="Arial" w:cs="Arial"/>
                <w:color w:val="0D0D0D"/>
                <w:sz w:val="20"/>
                <w:szCs w:val="24"/>
                <w:lang w:eastAsia="en-GB"/>
              </w:rPr>
              <w:t xml:space="preserve"> ensures that children leave Reedham</w:t>
            </w:r>
            <w:r w:rsidRPr="00BC5D86">
              <w:rPr>
                <w:rFonts w:ascii="Arial" w:eastAsia="Times New Roman" w:hAnsi="Arial" w:cs="Arial"/>
                <w:color w:val="0D0D0D"/>
                <w:sz w:val="20"/>
                <w:szCs w:val="24"/>
                <w:lang w:eastAsia="en-GB"/>
              </w:rPr>
              <w:t xml:space="preserve"> Primary with the</w:t>
            </w:r>
            <w:r>
              <w:rPr>
                <w:rFonts w:ascii="Arial" w:eastAsia="Times New Roman" w:hAnsi="Arial" w:cs="Arial"/>
                <w:color w:val="0D0D0D"/>
                <w:sz w:val="20"/>
                <w:szCs w:val="24"/>
                <w:lang w:eastAsia="en-GB"/>
              </w:rPr>
              <w:t xml:space="preserve"> </w:t>
            </w:r>
            <w:r w:rsidRPr="00BC5D86">
              <w:rPr>
                <w:rFonts w:ascii="Arial" w:eastAsia="Times New Roman" w:hAnsi="Arial" w:cs="Arial"/>
                <w:color w:val="0D0D0D"/>
                <w:sz w:val="20"/>
                <w:szCs w:val="24"/>
                <w:lang w:eastAsia="en-GB"/>
              </w:rPr>
              <w:t>skills they need for the next stage of their education.</w:t>
            </w:r>
          </w:p>
        </w:tc>
        <w:tc>
          <w:tcPr>
            <w:tcW w:w="2693" w:type="dxa"/>
            <w:gridSpan w:val="2"/>
          </w:tcPr>
          <w:p w14:paraId="4C1322C4" w14:textId="77777777" w:rsidR="00BC5D86" w:rsidRPr="004D387E" w:rsidRDefault="00BC5D86" w:rsidP="00A467C7">
            <w:pPr>
              <w:spacing w:after="240" w:line="288" w:lineRule="auto"/>
              <w:rPr>
                <w:rFonts w:ascii="Arial" w:eastAsia="Times New Roman" w:hAnsi="Arial" w:cs="Arial"/>
                <w:color w:val="0D0D0D"/>
                <w:sz w:val="24"/>
                <w:szCs w:val="24"/>
                <w:lang w:eastAsia="en-GB"/>
              </w:rPr>
            </w:pPr>
          </w:p>
        </w:tc>
        <w:tc>
          <w:tcPr>
            <w:tcW w:w="1276" w:type="dxa"/>
            <w:shd w:val="clear" w:color="auto" w:fill="auto"/>
            <w:tcMar>
              <w:top w:w="57" w:type="dxa"/>
              <w:bottom w:w="57" w:type="dxa"/>
            </w:tcMar>
          </w:tcPr>
          <w:p w14:paraId="60C6E076" w14:textId="30DA91AB" w:rsidR="00BC5D86" w:rsidRPr="004D387E" w:rsidRDefault="00BC5D86" w:rsidP="00A467C7">
            <w:pPr>
              <w:spacing w:after="240" w:line="288" w:lineRule="auto"/>
              <w:rPr>
                <w:rFonts w:ascii="Arial" w:eastAsia="Times New Roman" w:hAnsi="Arial" w:cs="Arial"/>
                <w:color w:val="0D0D0D"/>
                <w:sz w:val="24"/>
                <w:szCs w:val="24"/>
                <w:lang w:eastAsia="en-GB"/>
              </w:rPr>
            </w:pPr>
          </w:p>
        </w:tc>
        <w:tc>
          <w:tcPr>
            <w:tcW w:w="1843" w:type="dxa"/>
            <w:gridSpan w:val="2"/>
            <w:shd w:val="clear" w:color="auto" w:fill="auto"/>
          </w:tcPr>
          <w:p w14:paraId="489DE7A8" w14:textId="77777777" w:rsidR="00BC5D86" w:rsidRPr="004D387E" w:rsidRDefault="00BC5D86" w:rsidP="00A467C7">
            <w:pPr>
              <w:spacing w:after="240" w:line="288" w:lineRule="auto"/>
              <w:rPr>
                <w:rFonts w:ascii="Arial" w:eastAsia="Times New Roman" w:hAnsi="Arial" w:cs="Arial"/>
                <w:color w:val="0D0D0D"/>
                <w:sz w:val="24"/>
                <w:szCs w:val="24"/>
                <w:lang w:eastAsia="en-GB"/>
              </w:rPr>
            </w:pPr>
          </w:p>
        </w:tc>
      </w:tr>
      <w:tr w:rsidR="00021915" w:rsidRPr="004D387E" w14:paraId="0A7BF5BE" w14:textId="77777777" w:rsidTr="00C516B0">
        <w:trPr>
          <w:trHeight w:hRule="exact" w:val="499"/>
        </w:trPr>
        <w:tc>
          <w:tcPr>
            <w:tcW w:w="13320" w:type="dxa"/>
            <w:gridSpan w:val="11"/>
            <w:tcBorders>
              <w:bottom w:val="single" w:sz="4" w:space="0" w:color="auto"/>
            </w:tcBorders>
            <w:shd w:val="clear" w:color="auto" w:fill="auto"/>
            <w:tcMar>
              <w:top w:w="57" w:type="dxa"/>
              <w:bottom w:w="57" w:type="dxa"/>
            </w:tcMar>
          </w:tcPr>
          <w:p w14:paraId="3E3CCBE6" w14:textId="29198030" w:rsidR="00021915" w:rsidRPr="004D387E" w:rsidRDefault="00021915" w:rsidP="00021915">
            <w:pPr>
              <w:spacing w:after="240" w:line="288" w:lineRule="auto"/>
              <w:jc w:val="right"/>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Total Budgeted Cost</w:t>
            </w:r>
          </w:p>
        </w:tc>
        <w:tc>
          <w:tcPr>
            <w:tcW w:w="1843" w:type="dxa"/>
            <w:gridSpan w:val="2"/>
            <w:tcBorders>
              <w:bottom w:val="single" w:sz="4" w:space="0" w:color="auto"/>
            </w:tcBorders>
            <w:shd w:val="clear" w:color="auto" w:fill="auto"/>
          </w:tcPr>
          <w:p w14:paraId="1C8A8E25" w14:textId="55970614" w:rsidR="00021915" w:rsidRPr="004D387E" w:rsidRDefault="004F244C" w:rsidP="00A467C7">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£9,5</w:t>
            </w:r>
            <w:r w:rsidR="003B1E72">
              <w:rPr>
                <w:rFonts w:ascii="Arial" w:eastAsia="Times New Roman" w:hAnsi="Arial" w:cs="Arial"/>
                <w:color w:val="0D0D0D"/>
                <w:sz w:val="24"/>
                <w:szCs w:val="24"/>
                <w:lang w:eastAsia="en-GB"/>
              </w:rPr>
              <w:t>80</w:t>
            </w:r>
          </w:p>
        </w:tc>
      </w:tr>
      <w:tr w:rsidR="00021915" w:rsidRPr="004D387E" w14:paraId="32473B8B" w14:textId="77777777" w:rsidTr="00C516B0">
        <w:trPr>
          <w:trHeight w:hRule="exact" w:val="4490"/>
        </w:trPr>
        <w:tc>
          <w:tcPr>
            <w:tcW w:w="13320" w:type="dxa"/>
            <w:gridSpan w:val="11"/>
            <w:tcBorders>
              <w:left w:val="nil"/>
              <w:bottom w:val="nil"/>
              <w:right w:val="nil"/>
            </w:tcBorders>
            <w:shd w:val="clear" w:color="auto" w:fill="auto"/>
            <w:tcMar>
              <w:top w:w="57" w:type="dxa"/>
              <w:bottom w:w="57" w:type="dxa"/>
            </w:tcMar>
          </w:tcPr>
          <w:p w14:paraId="7244E781" w14:textId="77777777" w:rsidR="00021915" w:rsidRDefault="00021915" w:rsidP="00021915">
            <w:pPr>
              <w:spacing w:after="240" w:line="288" w:lineRule="auto"/>
              <w:jc w:val="right"/>
              <w:rPr>
                <w:rFonts w:ascii="Arial" w:eastAsia="Times New Roman" w:hAnsi="Arial" w:cs="Arial"/>
                <w:color w:val="0D0D0D"/>
                <w:sz w:val="24"/>
                <w:szCs w:val="24"/>
                <w:lang w:eastAsia="en-GB"/>
              </w:rPr>
            </w:pPr>
          </w:p>
        </w:tc>
        <w:tc>
          <w:tcPr>
            <w:tcW w:w="1843" w:type="dxa"/>
            <w:gridSpan w:val="2"/>
            <w:tcBorders>
              <w:left w:val="nil"/>
              <w:bottom w:val="nil"/>
              <w:right w:val="nil"/>
            </w:tcBorders>
            <w:shd w:val="clear" w:color="auto" w:fill="auto"/>
          </w:tcPr>
          <w:p w14:paraId="5872417D" w14:textId="77777777" w:rsidR="00021915" w:rsidRPr="004D387E" w:rsidRDefault="00021915" w:rsidP="00A467C7">
            <w:pPr>
              <w:spacing w:after="240" w:line="288" w:lineRule="auto"/>
              <w:rPr>
                <w:rFonts w:ascii="Arial" w:eastAsia="Times New Roman" w:hAnsi="Arial" w:cs="Arial"/>
                <w:color w:val="0D0D0D"/>
                <w:sz w:val="24"/>
                <w:szCs w:val="24"/>
                <w:lang w:eastAsia="en-GB"/>
              </w:rPr>
            </w:pPr>
          </w:p>
        </w:tc>
      </w:tr>
      <w:tr w:rsidR="00021915" w:rsidRPr="004D387E" w14:paraId="197B4C8C" w14:textId="77777777" w:rsidTr="00C516B0">
        <w:trPr>
          <w:trHeight w:hRule="exact" w:val="483"/>
        </w:trPr>
        <w:tc>
          <w:tcPr>
            <w:tcW w:w="13320" w:type="dxa"/>
            <w:gridSpan w:val="11"/>
            <w:tcBorders>
              <w:top w:val="nil"/>
              <w:left w:val="nil"/>
              <w:right w:val="nil"/>
            </w:tcBorders>
            <w:shd w:val="clear" w:color="auto" w:fill="auto"/>
            <w:tcMar>
              <w:top w:w="57" w:type="dxa"/>
              <w:bottom w:w="57" w:type="dxa"/>
            </w:tcMar>
          </w:tcPr>
          <w:p w14:paraId="6521F5F6" w14:textId="77777777" w:rsidR="00021915" w:rsidRDefault="00021915" w:rsidP="00562D0A">
            <w:pPr>
              <w:spacing w:after="240" w:line="288" w:lineRule="auto"/>
              <w:rPr>
                <w:rFonts w:ascii="Arial" w:eastAsia="Times New Roman" w:hAnsi="Arial" w:cs="Arial"/>
                <w:color w:val="0D0D0D"/>
                <w:sz w:val="24"/>
                <w:szCs w:val="24"/>
                <w:lang w:eastAsia="en-GB"/>
              </w:rPr>
            </w:pPr>
          </w:p>
          <w:p w14:paraId="62E5C10C" w14:textId="77777777" w:rsidR="00021915" w:rsidRDefault="00021915" w:rsidP="00021915">
            <w:pPr>
              <w:spacing w:after="240" w:line="288" w:lineRule="auto"/>
              <w:jc w:val="right"/>
              <w:rPr>
                <w:rFonts w:ascii="Arial" w:eastAsia="Times New Roman" w:hAnsi="Arial" w:cs="Arial"/>
                <w:color w:val="0D0D0D"/>
                <w:sz w:val="24"/>
                <w:szCs w:val="24"/>
                <w:lang w:eastAsia="en-GB"/>
              </w:rPr>
            </w:pPr>
          </w:p>
          <w:p w14:paraId="748A1011" w14:textId="77777777" w:rsidR="00021915" w:rsidRDefault="00021915" w:rsidP="00021915">
            <w:pPr>
              <w:spacing w:after="240" w:line="288" w:lineRule="auto"/>
              <w:jc w:val="right"/>
              <w:rPr>
                <w:rFonts w:ascii="Arial" w:eastAsia="Times New Roman" w:hAnsi="Arial" w:cs="Arial"/>
                <w:color w:val="0D0D0D"/>
                <w:sz w:val="24"/>
                <w:szCs w:val="24"/>
                <w:lang w:eastAsia="en-GB"/>
              </w:rPr>
            </w:pPr>
          </w:p>
        </w:tc>
        <w:tc>
          <w:tcPr>
            <w:tcW w:w="1843" w:type="dxa"/>
            <w:gridSpan w:val="2"/>
            <w:tcBorders>
              <w:top w:val="nil"/>
              <w:left w:val="nil"/>
              <w:right w:val="nil"/>
            </w:tcBorders>
            <w:shd w:val="clear" w:color="auto" w:fill="auto"/>
          </w:tcPr>
          <w:p w14:paraId="6F974692" w14:textId="77777777" w:rsidR="00021915" w:rsidRPr="004D387E" w:rsidRDefault="00021915" w:rsidP="00A467C7">
            <w:pPr>
              <w:spacing w:after="240" w:line="288" w:lineRule="auto"/>
              <w:rPr>
                <w:rFonts w:ascii="Arial" w:eastAsia="Times New Roman" w:hAnsi="Arial" w:cs="Arial"/>
                <w:color w:val="0D0D0D"/>
                <w:sz w:val="24"/>
                <w:szCs w:val="24"/>
                <w:lang w:eastAsia="en-GB"/>
              </w:rPr>
            </w:pPr>
          </w:p>
        </w:tc>
      </w:tr>
      <w:tr w:rsidR="00B21361" w:rsidRPr="004D387E" w14:paraId="3A12CC5F" w14:textId="77777777" w:rsidTr="00C516B0">
        <w:trPr>
          <w:trHeight w:hRule="exact" w:val="340"/>
        </w:trPr>
        <w:tc>
          <w:tcPr>
            <w:tcW w:w="15163" w:type="dxa"/>
            <w:gridSpan w:val="13"/>
            <w:shd w:val="clear" w:color="auto" w:fill="auto"/>
            <w:tcMar>
              <w:top w:w="57" w:type="dxa"/>
              <w:bottom w:w="57" w:type="dxa"/>
            </w:tcMar>
          </w:tcPr>
          <w:p w14:paraId="0ECF1985" w14:textId="15298449" w:rsidR="00B21361" w:rsidRPr="004D387E" w:rsidRDefault="00B21361" w:rsidP="00B21361">
            <w:pPr>
              <w:spacing w:after="0" w:line="240"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Targeted support</w:t>
            </w:r>
          </w:p>
        </w:tc>
      </w:tr>
      <w:tr w:rsidR="00021915" w:rsidRPr="004D387E" w14:paraId="6EC05FA3" w14:textId="77777777" w:rsidTr="00C516B0">
        <w:trPr>
          <w:trHeight w:hRule="exact" w:val="1173"/>
        </w:trPr>
        <w:tc>
          <w:tcPr>
            <w:tcW w:w="1838" w:type="dxa"/>
            <w:gridSpan w:val="2"/>
            <w:shd w:val="clear" w:color="auto" w:fill="auto"/>
            <w:tcMar>
              <w:top w:w="57" w:type="dxa"/>
              <w:bottom w:w="57" w:type="dxa"/>
            </w:tcMar>
          </w:tcPr>
          <w:p w14:paraId="71A7BCE3" w14:textId="77777777" w:rsidR="00021915" w:rsidRPr="004D387E" w:rsidRDefault="00021915" w:rsidP="00021915">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Desired Outcome</w:t>
            </w:r>
          </w:p>
        </w:tc>
        <w:tc>
          <w:tcPr>
            <w:tcW w:w="2126" w:type="dxa"/>
            <w:gridSpan w:val="3"/>
            <w:shd w:val="clear" w:color="auto" w:fill="auto"/>
            <w:tcMar>
              <w:top w:w="57" w:type="dxa"/>
              <w:bottom w:w="57" w:type="dxa"/>
            </w:tcMar>
          </w:tcPr>
          <w:p w14:paraId="4B0634DE" w14:textId="77777777" w:rsidR="00021915" w:rsidRPr="004D387E" w:rsidRDefault="00021915" w:rsidP="00021915">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5387" w:type="dxa"/>
            <w:gridSpan w:val="3"/>
            <w:shd w:val="clear" w:color="auto" w:fill="auto"/>
            <w:tcMar>
              <w:top w:w="57" w:type="dxa"/>
              <w:bottom w:w="57" w:type="dxa"/>
            </w:tcMar>
          </w:tcPr>
          <w:p w14:paraId="482711C6" w14:textId="77777777" w:rsidR="00021915" w:rsidRPr="00BC5D86" w:rsidRDefault="00021915" w:rsidP="00021915">
            <w:pPr>
              <w:spacing w:after="240" w:line="288" w:lineRule="auto"/>
              <w:rPr>
                <w:rFonts w:ascii="Arial" w:eastAsia="Times New Roman" w:hAnsi="Arial" w:cs="Arial"/>
                <w:b/>
                <w:color w:val="0D0D0D"/>
                <w:sz w:val="24"/>
                <w:szCs w:val="24"/>
                <w:lang w:eastAsia="en-GB"/>
              </w:rPr>
            </w:pPr>
            <w:r w:rsidRPr="00BC5D86">
              <w:rPr>
                <w:rFonts w:ascii="Arial" w:eastAsia="Times New Roman" w:hAnsi="Arial" w:cs="Arial"/>
                <w:b/>
                <w:color w:val="0D0D0D"/>
                <w:sz w:val="24"/>
                <w:szCs w:val="24"/>
                <w:lang w:eastAsia="en-GB"/>
              </w:rPr>
              <w:t>What is</w:t>
            </w:r>
            <w:r>
              <w:rPr>
                <w:rFonts w:ascii="Arial" w:eastAsia="Times New Roman" w:hAnsi="Arial" w:cs="Arial"/>
                <w:b/>
                <w:color w:val="0D0D0D"/>
                <w:sz w:val="24"/>
                <w:szCs w:val="24"/>
                <w:lang w:eastAsia="en-GB"/>
              </w:rPr>
              <w:t xml:space="preserve"> the evidence and rationale for </w:t>
            </w:r>
            <w:r w:rsidRPr="00BC5D86">
              <w:rPr>
                <w:rFonts w:ascii="Arial" w:eastAsia="Times New Roman" w:hAnsi="Arial" w:cs="Arial"/>
                <w:b/>
                <w:color w:val="0D0D0D"/>
                <w:sz w:val="24"/>
                <w:szCs w:val="24"/>
                <w:lang w:eastAsia="en-GB"/>
              </w:rPr>
              <w:t>this choice?</w:t>
            </w:r>
          </w:p>
        </w:tc>
        <w:tc>
          <w:tcPr>
            <w:tcW w:w="2693" w:type="dxa"/>
            <w:gridSpan w:val="2"/>
            <w:shd w:val="clear" w:color="auto" w:fill="auto"/>
            <w:tcMar>
              <w:top w:w="57" w:type="dxa"/>
              <w:bottom w:w="57" w:type="dxa"/>
            </w:tcMar>
          </w:tcPr>
          <w:p w14:paraId="75AB2BB6" w14:textId="5F7BD89F" w:rsidR="00021915" w:rsidRPr="004D387E" w:rsidRDefault="00021915" w:rsidP="00B21361">
            <w:pPr>
              <w:spacing w:after="0" w:line="288" w:lineRule="auto"/>
              <w:rPr>
                <w:rFonts w:ascii="Arial" w:eastAsia="Times New Roman" w:hAnsi="Arial" w:cs="Arial"/>
                <w:b/>
                <w:color w:val="0D0D0D"/>
                <w:sz w:val="24"/>
                <w:szCs w:val="24"/>
                <w:lang w:eastAsia="en-GB"/>
              </w:rPr>
            </w:pPr>
            <w:r w:rsidRPr="00BC5D86">
              <w:rPr>
                <w:rFonts w:ascii="Arial" w:eastAsia="Times New Roman" w:hAnsi="Arial" w:cs="Arial"/>
                <w:b/>
                <w:color w:val="0D0D0D"/>
                <w:sz w:val="24"/>
                <w:szCs w:val="24"/>
                <w:lang w:eastAsia="en-GB"/>
              </w:rPr>
              <w:t>How will you ensure it</w:t>
            </w:r>
            <w:r w:rsidR="00B21361">
              <w:rPr>
                <w:rFonts w:ascii="Arial" w:eastAsia="Times New Roman" w:hAnsi="Arial" w:cs="Arial"/>
                <w:b/>
                <w:color w:val="0D0D0D"/>
                <w:sz w:val="24"/>
                <w:szCs w:val="24"/>
                <w:lang w:eastAsia="en-GB"/>
              </w:rPr>
              <w:t xml:space="preserve"> </w:t>
            </w:r>
            <w:r w:rsidRPr="00BC5D86">
              <w:rPr>
                <w:rFonts w:ascii="Arial" w:eastAsia="Times New Roman" w:hAnsi="Arial" w:cs="Arial"/>
                <w:b/>
                <w:color w:val="0D0D0D"/>
                <w:sz w:val="24"/>
                <w:szCs w:val="24"/>
                <w:lang w:eastAsia="en-GB"/>
              </w:rPr>
              <w:t>is implemented well?</w:t>
            </w:r>
            <w:r>
              <w:rPr>
                <w:rFonts w:ascii="Arial" w:eastAsia="Times New Roman" w:hAnsi="Arial" w:cs="Arial"/>
                <w:b/>
                <w:color w:val="0D0D0D"/>
                <w:sz w:val="24"/>
                <w:szCs w:val="24"/>
                <w:lang w:eastAsia="en-GB"/>
              </w:rPr>
              <w:tab/>
            </w:r>
          </w:p>
        </w:tc>
        <w:tc>
          <w:tcPr>
            <w:tcW w:w="1276" w:type="dxa"/>
          </w:tcPr>
          <w:p w14:paraId="42B8D968" w14:textId="77777777" w:rsidR="00021915" w:rsidRPr="004D387E" w:rsidRDefault="00021915" w:rsidP="00021915">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Staff Lead</w:t>
            </w:r>
          </w:p>
        </w:tc>
        <w:tc>
          <w:tcPr>
            <w:tcW w:w="1843" w:type="dxa"/>
            <w:gridSpan w:val="2"/>
            <w:shd w:val="clear" w:color="auto" w:fill="auto"/>
          </w:tcPr>
          <w:p w14:paraId="48794106" w14:textId="77777777" w:rsidR="00021915" w:rsidRPr="004D387E" w:rsidRDefault="00021915" w:rsidP="00021915">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Cost</w:t>
            </w:r>
            <w:r>
              <w:rPr>
                <w:rFonts w:ascii="Arial" w:eastAsia="Times New Roman" w:hAnsi="Arial" w:cs="Arial"/>
                <w:b/>
                <w:color w:val="0D0D0D"/>
                <w:sz w:val="24"/>
                <w:szCs w:val="24"/>
                <w:lang w:eastAsia="en-GB"/>
              </w:rPr>
              <w:t>s</w:t>
            </w:r>
          </w:p>
        </w:tc>
      </w:tr>
      <w:tr w:rsidR="00BC5D86" w:rsidRPr="004D387E" w14:paraId="429790F9" w14:textId="77777777" w:rsidTr="00C516B0">
        <w:trPr>
          <w:trHeight w:hRule="exact" w:val="7660"/>
        </w:trPr>
        <w:tc>
          <w:tcPr>
            <w:tcW w:w="1838" w:type="dxa"/>
            <w:gridSpan w:val="2"/>
            <w:shd w:val="clear" w:color="auto" w:fill="auto"/>
            <w:tcMar>
              <w:top w:w="57" w:type="dxa"/>
              <w:bottom w:w="57" w:type="dxa"/>
            </w:tcMar>
          </w:tcPr>
          <w:p w14:paraId="7B0856CC" w14:textId="77777777" w:rsidR="00562D0A" w:rsidRPr="0046225B" w:rsidRDefault="00562D0A" w:rsidP="00021915">
            <w:pPr>
              <w:spacing w:after="240" w:line="288" w:lineRule="auto"/>
              <w:rPr>
                <w:rFonts w:ascii="Arial" w:hAnsi="Arial" w:cs="Arial"/>
                <w:sz w:val="20"/>
              </w:rPr>
            </w:pPr>
            <w:r w:rsidRPr="0046225B">
              <w:rPr>
                <w:rFonts w:ascii="Arial" w:hAnsi="Arial" w:cs="Arial"/>
                <w:sz w:val="20"/>
              </w:rPr>
              <w:t>Support to improve children’s wellbeing, social skills and behaviour impacts children’s access to the curriculum, their attainment, progress and attendance.</w:t>
            </w:r>
          </w:p>
          <w:p w14:paraId="1086CAC7" w14:textId="48C3BF88" w:rsidR="00BC5D86" w:rsidRPr="00562D0A" w:rsidRDefault="00BC5D86" w:rsidP="00021915">
            <w:pPr>
              <w:spacing w:after="240" w:line="288" w:lineRule="auto"/>
              <w:rPr>
                <w:rFonts w:ascii="Arial" w:eastAsia="Times New Roman" w:hAnsi="Arial" w:cs="Arial"/>
                <w:color w:val="0D0D0D"/>
                <w:sz w:val="20"/>
                <w:szCs w:val="24"/>
                <w:lang w:eastAsia="en-GB"/>
              </w:rPr>
            </w:pPr>
          </w:p>
        </w:tc>
        <w:tc>
          <w:tcPr>
            <w:tcW w:w="2126" w:type="dxa"/>
            <w:gridSpan w:val="3"/>
            <w:shd w:val="clear" w:color="auto" w:fill="auto"/>
            <w:tcMar>
              <w:top w:w="57" w:type="dxa"/>
              <w:bottom w:w="57" w:type="dxa"/>
            </w:tcMar>
          </w:tcPr>
          <w:p w14:paraId="0AEB655F" w14:textId="77777777" w:rsidR="00562D0A" w:rsidRPr="0046225B" w:rsidRDefault="00021915" w:rsidP="00A467C7">
            <w:pPr>
              <w:spacing w:after="240" w:line="288" w:lineRule="auto"/>
              <w:rPr>
                <w:rFonts w:ascii="Arial" w:hAnsi="Arial" w:cs="Arial"/>
                <w:sz w:val="20"/>
              </w:rPr>
            </w:pPr>
            <w:r w:rsidRPr="0046225B">
              <w:rPr>
                <w:rFonts w:ascii="Arial" w:hAnsi="Arial" w:cs="Arial"/>
                <w:sz w:val="20"/>
              </w:rPr>
              <w:t xml:space="preserve">Creation / implementation of whole school vision for SEMH. </w:t>
            </w:r>
          </w:p>
          <w:p w14:paraId="2923EF3E" w14:textId="77777777" w:rsidR="00562D0A" w:rsidRPr="0046225B" w:rsidRDefault="00021915" w:rsidP="00A467C7">
            <w:pPr>
              <w:spacing w:after="240" w:line="288" w:lineRule="auto"/>
              <w:rPr>
                <w:rFonts w:ascii="Arial" w:hAnsi="Arial" w:cs="Arial"/>
                <w:sz w:val="20"/>
              </w:rPr>
            </w:pPr>
            <w:r w:rsidRPr="0046225B">
              <w:rPr>
                <w:rFonts w:ascii="Arial" w:hAnsi="Arial" w:cs="Arial"/>
                <w:sz w:val="20"/>
              </w:rPr>
              <w:t xml:space="preserve">Training for all staff in specific strategies for promoting wellbeing in the classroom. </w:t>
            </w:r>
          </w:p>
          <w:p w14:paraId="1E1DE6DF" w14:textId="629DDD23" w:rsidR="00BC5D86" w:rsidRPr="00562D0A" w:rsidRDefault="00021915" w:rsidP="00A467C7">
            <w:pPr>
              <w:spacing w:after="240" w:line="288" w:lineRule="auto"/>
              <w:rPr>
                <w:rFonts w:ascii="Arial" w:eastAsia="Times New Roman" w:hAnsi="Arial" w:cs="Arial"/>
                <w:color w:val="0D0D0D"/>
                <w:sz w:val="20"/>
                <w:szCs w:val="24"/>
                <w:lang w:eastAsia="en-GB"/>
              </w:rPr>
            </w:pPr>
            <w:r w:rsidRPr="0046225B">
              <w:rPr>
                <w:rFonts w:ascii="Arial" w:hAnsi="Arial" w:cs="Arial"/>
                <w:sz w:val="20"/>
              </w:rPr>
              <w:t>Appointment and training of a wellbeing co-ordinator in school</w:t>
            </w:r>
            <w:r w:rsidRPr="00562D0A">
              <w:rPr>
                <w:sz w:val="20"/>
              </w:rPr>
              <w:t>.</w:t>
            </w:r>
          </w:p>
        </w:tc>
        <w:tc>
          <w:tcPr>
            <w:tcW w:w="5387" w:type="dxa"/>
            <w:gridSpan w:val="3"/>
            <w:shd w:val="clear" w:color="auto" w:fill="auto"/>
            <w:tcMar>
              <w:top w:w="57" w:type="dxa"/>
              <w:bottom w:w="57" w:type="dxa"/>
            </w:tcMar>
          </w:tcPr>
          <w:p w14:paraId="591BFA97" w14:textId="28D42EA0" w:rsidR="00562D0A" w:rsidRPr="0046225B" w:rsidRDefault="00562D0A" w:rsidP="00A467C7">
            <w:pPr>
              <w:spacing w:after="240" w:line="288" w:lineRule="auto"/>
              <w:rPr>
                <w:rFonts w:ascii="Arial" w:hAnsi="Arial" w:cs="Arial"/>
                <w:sz w:val="20"/>
              </w:rPr>
            </w:pPr>
            <w:r w:rsidRPr="0046225B">
              <w:rPr>
                <w:rFonts w:ascii="Arial" w:hAnsi="Arial" w:cs="Arial"/>
                <w:sz w:val="20"/>
              </w:rPr>
              <w:t>The school’s new SEMH vision is based on the values statement that all children are ‘unique and to be valued’. The whole school approach is designed to ensure that the wellbeing of all children is of paramount importance, regardless of their background or family circumstances. Some actions will be provided for all children by their class teachers, for example reflection time</w:t>
            </w:r>
            <w:r w:rsidR="0046225B" w:rsidRPr="0046225B">
              <w:rPr>
                <w:rFonts w:ascii="Arial" w:hAnsi="Arial" w:cs="Arial"/>
                <w:sz w:val="20"/>
              </w:rPr>
              <w:t>, yoga</w:t>
            </w:r>
            <w:r w:rsidRPr="0046225B">
              <w:rPr>
                <w:rFonts w:ascii="Arial" w:hAnsi="Arial" w:cs="Arial"/>
                <w:sz w:val="20"/>
              </w:rPr>
              <w:t xml:space="preserve"> and circle time style activities. </w:t>
            </w:r>
          </w:p>
          <w:p w14:paraId="56A07CE0" w14:textId="49BEF123" w:rsidR="0046225B" w:rsidRPr="0046225B" w:rsidRDefault="00562D0A" w:rsidP="0046225B">
            <w:pPr>
              <w:spacing w:after="240" w:line="288" w:lineRule="auto"/>
              <w:rPr>
                <w:rFonts w:ascii="Arial" w:hAnsi="Arial" w:cs="Arial"/>
                <w:sz w:val="20"/>
              </w:rPr>
            </w:pPr>
            <w:r w:rsidRPr="0046225B">
              <w:rPr>
                <w:rFonts w:ascii="Arial" w:hAnsi="Arial" w:cs="Arial"/>
                <w:sz w:val="20"/>
              </w:rPr>
              <w:t>All staff will also receive training in some specific interventions, for example “</w:t>
            </w:r>
            <w:r w:rsidR="0046225B" w:rsidRPr="0046225B">
              <w:rPr>
                <w:rFonts w:ascii="Arial" w:hAnsi="Arial" w:cs="Arial"/>
                <w:sz w:val="20"/>
              </w:rPr>
              <w:t>Brick Club</w:t>
            </w:r>
            <w:r w:rsidRPr="0046225B">
              <w:rPr>
                <w:rFonts w:ascii="Arial" w:hAnsi="Arial" w:cs="Arial"/>
                <w:sz w:val="20"/>
              </w:rPr>
              <w:t xml:space="preserve">”. </w:t>
            </w:r>
            <w:r w:rsidR="00B21361">
              <w:rPr>
                <w:rFonts w:ascii="Arial" w:hAnsi="Arial" w:cs="Arial"/>
                <w:sz w:val="20"/>
              </w:rPr>
              <w:t>T</w:t>
            </w:r>
            <w:r w:rsidR="0046225B" w:rsidRPr="0046225B">
              <w:rPr>
                <w:rFonts w:ascii="Arial" w:hAnsi="Arial" w:cs="Arial"/>
                <w:sz w:val="20"/>
              </w:rPr>
              <w:t xml:space="preserve">eaching assistant are </w:t>
            </w:r>
            <w:r w:rsidR="00B21361">
              <w:rPr>
                <w:rFonts w:ascii="Arial" w:hAnsi="Arial" w:cs="Arial"/>
                <w:sz w:val="20"/>
              </w:rPr>
              <w:t xml:space="preserve">then </w:t>
            </w:r>
            <w:r w:rsidR="0046225B" w:rsidRPr="0046225B">
              <w:rPr>
                <w:rFonts w:ascii="Arial" w:hAnsi="Arial" w:cs="Arial"/>
                <w:sz w:val="20"/>
              </w:rPr>
              <w:t>able to provide a r</w:t>
            </w:r>
            <w:r w:rsidRPr="0046225B">
              <w:rPr>
                <w:rFonts w:ascii="Arial" w:hAnsi="Arial" w:cs="Arial"/>
                <w:sz w:val="20"/>
              </w:rPr>
              <w:t xml:space="preserve">ange of activities targeted to the needs of specific children or groups of children (Brick club, </w:t>
            </w:r>
            <w:r w:rsidR="0046225B" w:rsidRPr="0046225B">
              <w:rPr>
                <w:rFonts w:ascii="Arial" w:hAnsi="Arial" w:cs="Arial"/>
                <w:sz w:val="20"/>
              </w:rPr>
              <w:t>yoga</w:t>
            </w:r>
            <w:r w:rsidRPr="0046225B">
              <w:rPr>
                <w:rFonts w:ascii="Arial" w:hAnsi="Arial" w:cs="Arial"/>
                <w:sz w:val="20"/>
              </w:rPr>
              <w:t>, wellbeing support groups, 1:1 ‘me time’ style</w:t>
            </w:r>
            <w:r w:rsidR="0046225B" w:rsidRPr="0046225B">
              <w:rPr>
                <w:rFonts w:ascii="Arial" w:hAnsi="Arial" w:cs="Arial"/>
                <w:sz w:val="20"/>
              </w:rPr>
              <w:t xml:space="preserve"> approaches, lunchtime wellbeing</w:t>
            </w:r>
            <w:r w:rsidRPr="0046225B">
              <w:rPr>
                <w:rFonts w:ascii="Arial" w:hAnsi="Arial" w:cs="Arial"/>
                <w:sz w:val="20"/>
              </w:rPr>
              <w:t xml:space="preserve"> </w:t>
            </w:r>
            <w:r w:rsidR="0046225B" w:rsidRPr="0046225B">
              <w:rPr>
                <w:rFonts w:ascii="Arial" w:hAnsi="Arial" w:cs="Arial"/>
                <w:sz w:val="20"/>
              </w:rPr>
              <w:t>library time</w:t>
            </w:r>
            <w:r w:rsidRPr="0046225B">
              <w:rPr>
                <w:rFonts w:ascii="Arial" w:hAnsi="Arial" w:cs="Arial"/>
                <w:sz w:val="20"/>
              </w:rPr>
              <w:t xml:space="preserve">). The majority of the children who require intervention at this level are entitled to the Pupil Premium. </w:t>
            </w:r>
          </w:p>
          <w:p w14:paraId="32AD4A2D" w14:textId="77777777" w:rsidR="00B21361" w:rsidRDefault="00B21361" w:rsidP="00B21361">
            <w:pPr>
              <w:spacing w:after="240" w:line="288" w:lineRule="auto"/>
              <w:rPr>
                <w:rFonts w:ascii="Arial" w:hAnsi="Arial" w:cs="Arial"/>
                <w:sz w:val="20"/>
              </w:rPr>
            </w:pPr>
            <w:proofErr w:type="spellStart"/>
            <w:r>
              <w:rPr>
                <w:rFonts w:ascii="Arial" w:hAnsi="Arial" w:cs="Arial"/>
                <w:sz w:val="20"/>
              </w:rPr>
              <w:t>SENDCo</w:t>
            </w:r>
            <w:proofErr w:type="spellEnd"/>
            <w:r>
              <w:rPr>
                <w:rFonts w:ascii="Arial" w:hAnsi="Arial" w:cs="Arial"/>
                <w:sz w:val="20"/>
              </w:rPr>
              <w:t xml:space="preserve"> </w:t>
            </w:r>
            <w:r w:rsidR="00562D0A" w:rsidRPr="0046225B">
              <w:rPr>
                <w:rFonts w:ascii="Arial" w:hAnsi="Arial" w:cs="Arial"/>
                <w:sz w:val="20"/>
              </w:rPr>
              <w:t xml:space="preserve">and teachers work together to use an appropriate screening tool to ensure that the right children are identified for the right level of support, including referrals to outside agencies where appropriate. </w:t>
            </w:r>
          </w:p>
          <w:p w14:paraId="7C2EC3C9" w14:textId="3D03747E" w:rsidR="00BC5D86" w:rsidRPr="00562D0A" w:rsidRDefault="00562D0A" w:rsidP="00B21361">
            <w:pPr>
              <w:spacing w:after="240" w:line="288" w:lineRule="auto"/>
              <w:rPr>
                <w:rFonts w:ascii="Arial" w:eastAsia="Times New Roman" w:hAnsi="Arial" w:cs="Arial"/>
                <w:color w:val="0D0D0D"/>
                <w:sz w:val="20"/>
                <w:szCs w:val="24"/>
                <w:lang w:eastAsia="en-GB"/>
              </w:rPr>
            </w:pPr>
            <w:r w:rsidRPr="0046225B">
              <w:rPr>
                <w:rFonts w:ascii="Arial" w:hAnsi="Arial" w:cs="Arial"/>
                <w:sz w:val="20"/>
              </w:rPr>
              <w:t>TA’s play a key role in supporting children’s wellbeing in school on a day to day basis for Pupil Premium children in the classroom, supporting transitions into and out of school and providing a listening ear during the school day.</w:t>
            </w:r>
          </w:p>
        </w:tc>
        <w:tc>
          <w:tcPr>
            <w:tcW w:w="2693" w:type="dxa"/>
            <w:gridSpan w:val="2"/>
          </w:tcPr>
          <w:p w14:paraId="43A092B4" w14:textId="1A904653" w:rsidR="00B21361" w:rsidRDefault="00B21361" w:rsidP="00A467C7">
            <w:pPr>
              <w:spacing w:after="240" w:line="288" w:lineRule="auto"/>
              <w:rPr>
                <w:rFonts w:ascii="Arial" w:hAnsi="Arial" w:cs="Arial"/>
                <w:sz w:val="20"/>
              </w:rPr>
            </w:pPr>
            <w:r>
              <w:rPr>
                <w:rFonts w:ascii="Arial" w:hAnsi="Arial" w:cs="Arial"/>
                <w:sz w:val="20"/>
              </w:rPr>
              <w:t>Headteacher</w:t>
            </w:r>
            <w:r w:rsidRPr="00B21361">
              <w:rPr>
                <w:rFonts w:ascii="Arial" w:hAnsi="Arial" w:cs="Arial"/>
                <w:sz w:val="20"/>
              </w:rPr>
              <w:t xml:space="preserve"> to work </w:t>
            </w:r>
            <w:r>
              <w:rPr>
                <w:rFonts w:ascii="Arial" w:hAnsi="Arial" w:cs="Arial"/>
                <w:sz w:val="20"/>
              </w:rPr>
              <w:t xml:space="preserve">with teachers and TAs </w:t>
            </w:r>
            <w:r w:rsidRPr="00B21361">
              <w:rPr>
                <w:rFonts w:ascii="Arial" w:hAnsi="Arial" w:cs="Arial"/>
                <w:sz w:val="20"/>
              </w:rPr>
              <w:t xml:space="preserve">to plan and deliver high quality input. </w:t>
            </w:r>
          </w:p>
          <w:p w14:paraId="7490D40B" w14:textId="49FB8489" w:rsidR="00B21361" w:rsidRDefault="00B21361" w:rsidP="00A467C7">
            <w:pPr>
              <w:spacing w:after="240" w:line="288" w:lineRule="auto"/>
              <w:rPr>
                <w:rFonts w:ascii="Arial" w:hAnsi="Arial" w:cs="Arial"/>
                <w:sz w:val="20"/>
              </w:rPr>
            </w:pPr>
            <w:r w:rsidRPr="00B21361">
              <w:rPr>
                <w:rFonts w:ascii="Arial" w:hAnsi="Arial" w:cs="Arial"/>
                <w:sz w:val="20"/>
              </w:rPr>
              <w:t xml:space="preserve">Pupil progress meetings, </w:t>
            </w:r>
            <w:proofErr w:type="spellStart"/>
            <w:r w:rsidRPr="00B21361">
              <w:rPr>
                <w:rFonts w:ascii="Arial" w:hAnsi="Arial" w:cs="Arial"/>
                <w:sz w:val="20"/>
              </w:rPr>
              <w:t>SENDCo</w:t>
            </w:r>
            <w:proofErr w:type="spellEnd"/>
            <w:r w:rsidRPr="00B21361">
              <w:rPr>
                <w:rFonts w:ascii="Arial" w:hAnsi="Arial" w:cs="Arial"/>
                <w:sz w:val="20"/>
              </w:rPr>
              <w:t xml:space="preserve"> meetings, briefing sessions and team discussions within classes are used to identify children who could benefit from additional support and these are referred to </w:t>
            </w:r>
            <w:r w:rsidR="004A323C">
              <w:rPr>
                <w:rFonts w:ascii="Arial" w:hAnsi="Arial" w:cs="Arial"/>
                <w:sz w:val="20"/>
              </w:rPr>
              <w:t>CE</w:t>
            </w:r>
            <w:r w:rsidRPr="00B21361">
              <w:rPr>
                <w:rFonts w:ascii="Arial" w:hAnsi="Arial" w:cs="Arial"/>
                <w:sz w:val="20"/>
              </w:rPr>
              <w:t xml:space="preserve">. </w:t>
            </w:r>
          </w:p>
          <w:p w14:paraId="37F809CA" w14:textId="77777777" w:rsidR="00B21361" w:rsidRDefault="00B21361" w:rsidP="00A467C7">
            <w:pPr>
              <w:spacing w:after="240" w:line="288" w:lineRule="auto"/>
              <w:rPr>
                <w:rFonts w:ascii="Arial" w:hAnsi="Arial" w:cs="Arial"/>
                <w:sz w:val="20"/>
              </w:rPr>
            </w:pPr>
            <w:r w:rsidRPr="00B21361">
              <w:rPr>
                <w:rFonts w:ascii="Arial" w:hAnsi="Arial" w:cs="Arial"/>
                <w:sz w:val="20"/>
              </w:rPr>
              <w:t xml:space="preserve">Monitoring of the impact of sessions through questionnaires and PP tracking grids. </w:t>
            </w:r>
          </w:p>
          <w:p w14:paraId="029DADA0" w14:textId="2F5C5F0A" w:rsidR="00BC5D86" w:rsidRPr="00B21361" w:rsidRDefault="00B21361" w:rsidP="00A467C7">
            <w:pPr>
              <w:spacing w:after="240" w:line="288" w:lineRule="auto"/>
              <w:rPr>
                <w:rFonts w:ascii="Arial" w:eastAsia="Times New Roman" w:hAnsi="Arial" w:cs="Arial"/>
                <w:color w:val="0D0D0D"/>
                <w:sz w:val="20"/>
                <w:szCs w:val="24"/>
                <w:lang w:eastAsia="en-GB"/>
              </w:rPr>
            </w:pPr>
            <w:r w:rsidRPr="00B21361">
              <w:rPr>
                <w:rFonts w:ascii="Arial" w:hAnsi="Arial" w:cs="Arial"/>
                <w:sz w:val="20"/>
              </w:rPr>
              <w:t>Pupil voice through school council, learni</w:t>
            </w:r>
            <w:r w:rsidR="004A323C">
              <w:rPr>
                <w:rFonts w:ascii="Arial" w:hAnsi="Arial" w:cs="Arial"/>
                <w:sz w:val="20"/>
              </w:rPr>
              <w:t>ng plans and discussions with CE</w:t>
            </w:r>
            <w:r w:rsidRPr="00B21361">
              <w:rPr>
                <w:rFonts w:ascii="Arial" w:hAnsi="Arial" w:cs="Arial"/>
                <w:sz w:val="20"/>
              </w:rPr>
              <w:t>.</w:t>
            </w:r>
          </w:p>
        </w:tc>
        <w:tc>
          <w:tcPr>
            <w:tcW w:w="1276" w:type="dxa"/>
            <w:shd w:val="clear" w:color="auto" w:fill="auto"/>
            <w:tcMar>
              <w:top w:w="57" w:type="dxa"/>
              <w:bottom w:w="57" w:type="dxa"/>
            </w:tcMar>
          </w:tcPr>
          <w:p w14:paraId="0EC940CD" w14:textId="77777777" w:rsidR="004A323C" w:rsidRPr="004A323C" w:rsidRDefault="004A323C" w:rsidP="004A323C">
            <w:pPr>
              <w:spacing w:after="240" w:line="288" w:lineRule="auto"/>
              <w:rPr>
                <w:rFonts w:ascii="Arial" w:eastAsia="Times New Roman" w:hAnsi="Arial" w:cs="Arial"/>
                <w:color w:val="0D0D0D"/>
                <w:sz w:val="20"/>
                <w:szCs w:val="24"/>
                <w:lang w:eastAsia="en-GB"/>
              </w:rPr>
            </w:pPr>
            <w:r w:rsidRPr="004A323C">
              <w:rPr>
                <w:rFonts w:ascii="Arial" w:eastAsia="Times New Roman" w:hAnsi="Arial" w:cs="Arial"/>
                <w:color w:val="0D0D0D"/>
                <w:sz w:val="20"/>
                <w:szCs w:val="24"/>
                <w:lang w:eastAsia="en-GB"/>
              </w:rPr>
              <w:t xml:space="preserve">CE </w:t>
            </w:r>
          </w:p>
          <w:p w14:paraId="59C7A0C8" w14:textId="77777777" w:rsidR="004A323C" w:rsidRPr="004A323C" w:rsidRDefault="004A323C" w:rsidP="004A323C">
            <w:pPr>
              <w:spacing w:after="240" w:line="288" w:lineRule="auto"/>
              <w:rPr>
                <w:rFonts w:ascii="Arial" w:eastAsia="Times New Roman" w:hAnsi="Arial" w:cs="Arial"/>
                <w:color w:val="0D0D0D"/>
                <w:sz w:val="20"/>
                <w:szCs w:val="24"/>
                <w:lang w:eastAsia="en-GB"/>
              </w:rPr>
            </w:pPr>
            <w:r w:rsidRPr="004A323C">
              <w:rPr>
                <w:rFonts w:ascii="Arial" w:eastAsia="Times New Roman" w:hAnsi="Arial" w:cs="Arial"/>
                <w:color w:val="0D0D0D"/>
                <w:sz w:val="20"/>
                <w:szCs w:val="24"/>
                <w:lang w:eastAsia="en-GB"/>
              </w:rPr>
              <w:t>BS</w:t>
            </w:r>
          </w:p>
          <w:p w14:paraId="5A700E38" w14:textId="77777777" w:rsidR="004A323C" w:rsidRPr="004A323C" w:rsidRDefault="004A323C" w:rsidP="004A323C">
            <w:pPr>
              <w:spacing w:after="240" w:line="288" w:lineRule="auto"/>
              <w:rPr>
                <w:rFonts w:ascii="Arial" w:eastAsia="Times New Roman" w:hAnsi="Arial" w:cs="Arial"/>
                <w:color w:val="0D0D0D"/>
                <w:sz w:val="20"/>
                <w:szCs w:val="24"/>
                <w:lang w:eastAsia="en-GB"/>
              </w:rPr>
            </w:pPr>
            <w:r w:rsidRPr="004A323C">
              <w:rPr>
                <w:rFonts w:ascii="Arial" w:eastAsia="Times New Roman" w:hAnsi="Arial" w:cs="Arial"/>
                <w:color w:val="0D0D0D"/>
                <w:sz w:val="20"/>
                <w:szCs w:val="24"/>
                <w:lang w:eastAsia="en-GB"/>
              </w:rPr>
              <w:t>SB</w:t>
            </w:r>
          </w:p>
          <w:p w14:paraId="17DE53F6" w14:textId="77777777" w:rsidR="004A323C" w:rsidRPr="004A323C" w:rsidRDefault="004A323C" w:rsidP="004A323C">
            <w:pPr>
              <w:spacing w:after="240" w:line="288" w:lineRule="auto"/>
              <w:rPr>
                <w:rFonts w:ascii="Arial" w:eastAsia="Times New Roman" w:hAnsi="Arial" w:cs="Arial"/>
                <w:color w:val="0D0D0D"/>
                <w:sz w:val="20"/>
                <w:szCs w:val="24"/>
                <w:lang w:eastAsia="en-GB"/>
              </w:rPr>
            </w:pPr>
            <w:r w:rsidRPr="004A323C">
              <w:rPr>
                <w:rFonts w:ascii="Arial" w:eastAsia="Times New Roman" w:hAnsi="Arial" w:cs="Arial"/>
                <w:color w:val="0D0D0D"/>
                <w:sz w:val="20"/>
                <w:szCs w:val="24"/>
                <w:lang w:eastAsia="en-GB"/>
              </w:rPr>
              <w:t>DK</w:t>
            </w:r>
          </w:p>
          <w:p w14:paraId="291A00DD" w14:textId="4747C122" w:rsidR="00BC5D86" w:rsidRPr="00562D0A" w:rsidRDefault="004A323C" w:rsidP="004A323C">
            <w:pPr>
              <w:spacing w:after="240" w:line="288" w:lineRule="auto"/>
              <w:rPr>
                <w:rFonts w:ascii="Arial" w:eastAsia="Times New Roman" w:hAnsi="Arial" w:cs="Arial"/>
                <w:color w:val="0D0D0D"/>
                <w:sz w:val="20"/>
                <w:szCs w:val="24"/>
                <w:lang w:eastAsia="en-GB"/>
              </w:rPr>
            </w:pPr>
            <w:r w:rsidRPr="004A323C">
              <w:rPr>
                <w:rFonts w:ascii="Arial" w:eastAsia="Times New Roman" w:hAnsi="Arial" w:cs="Arial"/>
                <w:color w:val="0D0D0D"/>
                <w:sz w:val="20"/>
                <w:szCs w:val="24"/>
                <w:lang w:eastAsia="en-GB"/>
              </w:rPr>
              <w:t>MP</w:t>
            </w:r>
          </w:p>
        </w:tc>
        <w:tc>
          <w:tcPr>
            <w:tcW w:w="1843" w:type="dxa"/>
            <w:gridSpan w:val="2"/>
            <w:shd w:val="clear" w:color="auto" w:fill="auto"/>
          </w:tcPr>
          <w:p w14:paraId="5A80647A" w14:textId="7F798480" w:rsidR="004A323C" w:rsidRDefault="0097787D" w:rsidP="00A467C7">
            <w:pPr>
              <w:spacing w:after="240" w:line="288" w:lineRule="auto"/>
            </w:pPr>
            <w:r>
              <w:t>TA role – as detailed above</w:t>
            </w:r>
          </w:p>
          <w:p w14:paraId="659FE816" w14:textId="0A9B7411" w:rsidR="00BC5D86" w:rsidRPr="00562D0A" w:rsidRDefault="004A323C" w:rsidP="00A467C7">
            <w:pPr>
              <w:spacing w:after="240" w:line="288" w:lineRule="auto"/>
              <w:rPr>
                <w:rFonts w:ascii="Arial" w:eastAsia="Times New Roman" w:hAnsi="Arial" w:cs="Arial"/>
                <w:color w:val="0D0D0D"/>
                <w:sz w:val="20"/>
                <w:szCs w:val="24"/>
                <w:lang w:eastAsia="en-GB"/>
              </w:rPr>
            </w:pPr>
            <w:r>
              <w:t>CPD £700</w:t>
            </w:r>
          </w:p>
        </w:tc>
      </w:tr>
      <w:tr w:rsidR="004A323C" w:rsidRPr="004D387E" w14:paraId="7E86DA7C" w14:textId="77777777" w:rsidTr="00C516B0">
        <w:trPr>
          <w:trHeight w:hRule="exact" w:val="493"/>
        </w:trPr>
        <w:tc>
          <w:tcPr>
            <w:tcW w:w="13320" w:type="dxa"/>
            <w:gridSpan w:val="11"/>
            <w:shd w:val="clear" w:color="auto" w:fill="auto"/>
            <w:tcMar>
              <w:top w:w="57" w:type="dxa"/>
              <w:bottom w:w="57" w:type="dxa"/>
            </w:tcMar>
          </w:tcPr>
          <w:p w14:paraId="2CF03CA7" w14:textId="4606A1DC" w:rsidR="004A323C" w:rsidRPr="004D387E" w:rsidRDefault="004A323C" w:rsidP="004A323C">
            <w:pPr>
              <w:spacing w:after="240" w:line="288" w:lineRule="auto"/>
              <w:jc w:val="right"/>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Total Budgeted Cost</w:t>
            </w:r>
          </w:p>
        </w:tc>
        <w:tc>
          <w:tcPr>
            <w:tcW w:w="1843" w:type="dxa"/>
            <w:gridSpan w:val="2"/>
            <w:shd w:val="clear" w:color="auto" w:fill="auto"/>
          </w:tcPr>
          <w:p w14:paraId="1753A252" w14:textId="4919C72A" w:rsidR="004A323C" w:rsidRPr="004D387E" w:rsidRDefault="004A323C" w:rsidP="00A467C7">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£700</w:t>
            </w:r>
          </w:p>
        </w:tc>
      </w:tr>
      <w:tr w:rsidR="0097787D" w:rsidRPr="004D387E" w14:paraId="30308EA4" w14:textId="77777777" w:rsidTr="00C516B0">
        <w:trPr>
          <w:trHeight w:hRule="exact" w:val="340"/>
        </w:trPr>
        <w:tc>
          <w:tcPr>
            <w:tcW w:w="15163" w:type="dxa"/>
            <w:gridSpan w:val="13"/>
            <w:shd w:val="clear" w:color="auto" w:fill="auto"/>
            <w:tcMar>
              <w:top w:w="57" w:type="dxa"/>
              <w:bottom w:w="57" w:type="dxa"/>
            </w:tcMar>
          </w:tcPr>
          <w:p w14:paraId="1678B7D1" w14:textId="73DE3123" w:rsidR="0097787D" w:rsidRPr="004D387E" w:rsidRDefault="0097787D" w:rsidP="005C0989">
            <w:pPr>
              <w:spacing w:after="0" w:line="240"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lastRenderedPageBreak/>
              <w:t>Other approaches</w:t>
            </w:r>
          </w:p>
        </w:tc>
      </w:tr>
      <w:tr w:rsidR="0097787D" w:rsidRPr="004D387E" w14:paraId="7E072B08" w14:textId="77777777" w:rsidTr="00C516B0">
        <w:trPr>
          <w:trHeight w:hRule="exact" w:val="1173"/>
        </w:trPr>
        <w:tc>
          <w:tcPr>
            <w:tcW w:w="1838" w:type="dxa"/>
            <w:gridSpan w:val="2"/>
            <w:shd w:val="clear" w:color="auto" w:fill="auto"/>
            <w:tcMar>
              <w:top w:w="57" w:type="dxa"/>
              <w:bottom w:w="57" w:type="dxa"/>
            </w:tcMar>
          </w:tcPr>
          <w:p w14:paraId="2B85750A" w14:textId="77777777" w:rsidR="0097787D" w:rsidRPr="004D387E" w:rsidRDefault="0097787D" w:rsidP="0097787D">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Desired Outcome</w:t>
            </w:r>
          </w:p>
        </w:tc>
        <w:tc>
          <w:tcPr>
            <w:tcW w:w="2126" w:type="dxa"/>
            <w:gridSpan w:val="3"/>
            <w:shd w:val="clear" w:color="auto" w:fill="auto"/>
            <w:tcMar>
              <w:top w:w="57" w:type="dxa"/>
              <w:bottom w:w="57" w:type="dxa"/>
            </w:tcMar>
          </w:tcPr>
          <w:p w14:paraId="39E7D2AF" w14:textId="77777777" w:rsidR="0097787D" w:rsidRPr="004D387E" w:rsidRDefault="0097787D" w:rsidP="0097787D">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5387" w:type="dxa"/>
            <w:gridSpan w:val="3"/>
            <w:shd w:val="clear" w:color="auto" w:fill="auto"/>
            <w:tcMar>
              <w:top w:w="57" w:type="dxa"/>
              <w:bottom w:w="57" w:type="dxa"/>
            </w:tcMar>
          </w:tcPr>
          <w:p w14:paraId="0D8A4A16" w14:textId="77777777" w:rsidR="0097787D" w:rsidRPr="00BC5D86" w:rsidRDefault="0097787D" w:rsidP="0097787D">
            <w:pPr>
              <w:spacing w:after="240" w:line="288" w:lineRule="auto"/>
              <w:rPr>
                <w:rFonts w:ascii="Arial" w:eastAsia="Times New Roman" w:hAnsi="Arial" w:cs="Arial"/>
                <w:b/>
                <w:color w:val="0D0D0D"/>
                <w:sz w:val="24"/>
                <w:szCs w:val="24"/>
                <w:lang w:eastAsia="en-GB"/>
              </w:rPr>
            </w:pPr>
            <w:r w:rsidRPr="00BC5D86">
              <w:rPr>
                <w:rFonts w:ascii="Arial" w:eastAsia="Times New Roman" w:hAnsi="Arial" w:cs="Arial"/>
                <w:b/>
                <w:color w:val="0D0D0D"/>
                <w:sz w:val="24"/>
                <w:szCs w:val="24"/>
                <w:lang w:eastAsia="en-GB"/>
              </w:rPr>
              <w:t>What is</w:t>
            </w:r>
            <w:r>
              <w:rPr>
                <w:rFonts w:ascii="Arial" w:eastAsia="Times New Roman" w:hAnsi="Arial" w:cs="Arial"/>
                <w:b/>
                <w:color w:val="0D0D0D"/>
                <w:sz w:val="24"/>
                <w:szCs w:val="24"/>
                <w:lang w:eastAsia="en-GB"/>
              </w:rPr>
              <w:t xml:space="preserve"> the evidence and rationale for </w:t>
            </w:r>
            <w:r w:rsidRPr="00BC5D86">
              <w:rPr>
                <w:rFonts w:ascii="Arial" w:eastAsia="Times New Roman" w:hAnsi="Arial" w:cs="Arial"/>
                <w:b/>
                <w:color w:val="0D0D0D"/>
                <w:sz w:val="24"/>
                <w:szCs w:val="24"/>
                <w:lang w:eastAsia="en-GB"/>
              </w:rPr>
              <w:t>this choice?</w:t>
            </w:r>
          </w:p>
        </w:tc>
        <w:tc>
          <w:tcPr>
            <w:tcW w:w="2693" w:type="dxa"/>
            <w:gridSpan w:val="2"/>
            <w:shd w:val="clear" w:color="auto" w:fill="auto"/>
            <w:tcMar>
              <w:top w:w="57" w:type="dxa"/>
              <w:bottom w:w="57" w:type="dxa"/>
            </w:tcMar>
          </w:tcPr>
          <w:p w14:paraId="0D48DE8D" w14:textId="77777777" w:rsidR="0097787D" w:rsidRPr="004D387E" w:rsidRDefault="0097787D" w:rsidP="0097787D">
            <w:pPr>
              <w:spacing w:after="0" w:line="288" w:lineRule="auto"/>
              <w:rPr>
                <w:rFonts w:ascii="Arial" w:eastAsia="Times New Roman" w:hAnsi="Arial" w:cs="Arial"/>
                <w:b/>
                <w:color w:val="0D0D0D"/>
                <w:sz w:val="24"/>
                <w:szCs w:val="24"/>
                <w:lang w:eastAsia="en-GB"/>
              </w:rPr>
            </w:pPr>
            <w:r w:rsidRPr="00BC5D86">
              <w:rPr>
                <w:rFonts w:ascii="Arial" w:eastAsia="Times New Roman" w:hAnsi="Arial" w:cs="Arial"/>
                <w:b/>
                <w:color w:val="0D0D0D"/>
                <w:sz w:val="24"/>
                <w:szCs w:val="24"/>
                <w:lang w:eastAsia="en-GB"/>
              </w:rPr>
              <w:t>How will you ensure it</w:t>
            </w:r>
            <w:r>
              <w:rPr>
                <w:rFonts w:ascii="Arial" w:eastAsia="Times New Roman" w:hAnsi="Arial" w:cs="Arial"/>
                <w:b/>
                <w:color w:val="0D0D0D"/>
                <w:sz w:val="24"/>
                <w:szCs w:val="24"/>
                <w:lang w:eastAsia="en-GB"/>
              </w:rPr>
              <w:t xml:space="preserve"> </w:t>
            </w:r>
            <w:r w:rsidRPr="00BC5D86">
              <w:rPr>
                <w:rFonts w:ascii="Arial" w:eastAsia="Times New Roman" w:hAnsi="Arial" w:cs="Arial"/>
                <w:b/>
                <w:color w:val="0D0D0D"/>
                <w:sz w:val="24"/>
                <w:szCs w:val="24"/>
                <w:lang w:eastAsia="en-GB"/>
              </w:rPr>
              <w:t>is implemented well?</w:t>
            </w:r>
            <w:r>
              <w:rPr>
                <w:rFonts w:ascii="Arial" w:eastAsia="Times New Roman" w:hAnsi="Arial" w:cs="Arial"/>
                <w:b/>
                <w:color w:val="0D0D0D"/>
                <w:sz w:val="24"/>
                <w:szCs w:val="24"/>
                <w:lang w:eastAsia="en-GB"/>
              </w:rPr>
              <w:tab/>
            </w:r>
          </w:p>
        </w:tc>
        <w:tc>
          <w:tcPr>
            <w:tcW w:w="1276" w:type="dxa"/>
          </w:tcPr>
          <w:p w14:paraId="3F8E6F4F" w14:textId="77777777" w:rsidR="0097787D" w:rsidRPr="004D387E" w:rsidRDefault="0097787D" w:rsidP="0097787D">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Staff Lead</w:t>
            </w:r>
          </w:p>
        </w:tc>
        <w:tc>
          <w:tcPr>
            <w:tcW w:w="1843" w:type="dxa"/>
            <w:gridSpan w:val="2"/>
            <w:shd w:val="clear" w:color="auto" w:fill="auto"/>
          </w:tcPr>
          <w:p w14:paraId="56510A5B" w14:textId="77777777" w:rsidR="0097787D" w:rsidRPr="004D387E" w:rsidRDefault="0097787D" w:rsidP="0097787D">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Cost</w:t>
            </w:r>
            <w:r>
              <w:rPr>
                <w:rFonts w:ascii="Arial" w:eastAsia="Times New Roman" w:hAnsi="Arial" w:cs="Arial"/>
                <w:b/>
                <w:color w:val="0D0D0D"/>
                <w:sz w:val="24"/>
                <w:szCs w:val="24"/>
                <w:lang w:eastAsia="en-GB"/>
              </w:rPr>
              <w:t>s</w:t>
            </w:r>
          </w:p>
        </w:tc>
      </w:tr>
      <w:tr w:rsidR="00BC5D86" w:rsidRPr="004D387E" w14:paraId="2DACD63F" w14:textId="77777777" w:rsidTr="00C516B0">
        <w:trPr>
          <w:trHeight w:hRule="exact" w:val="8659"/>
        </w:trPr>
        <w:tc>
          <w:tcPr>
            <w:tcW w:w="1838" w:type="dxa"/>
            <w:gridSpan w:val="2"/>
            <w:shd w:val="clear" w:color="auto" w:fill="auto"/>
            <w:tcMar>
              <w:top w:w="57" w:type="dxa"/>
              <w:bottom w:w="57" w:type="dxa"/>
            </w:tcMar>
          </w:tcPr>
          <w:p w14:paraId="51DCE884" w14:textId="7F5502A1" w:rsidR="00BC5D86" w:rsidRPr="005C0989" w:rsidRDefault="005C0989" w:rsidP="00A467C7">
            <w:pPr>
              <w:spacing w:after="240" w:line="288" w:lineRule="auto"/>
              <w:rPr>
                <w:rFonts w:ascii="Arial" w:eastAsia="Times New Roman" w:hAnsi="Arial" w:cs="Arial"/>
                <w:b/>
                <w:color w:val="0D0D0D"/>
                <w:sz w:val="20"/>
                <w:szCs w:val="24"/>
                <w:lang w:eastAsia="en-GB"/>
              </w:rPr>
            </w:pPr>
            <w:r w:rsidRPr="005C0989">
              <w:rPr>
                <w:rFonts w:ascii="Arial" w:hAnsi="Arial" w:cs="Arial"/>
                <w:sz w:val="20"/>
              </w:rPr>
              <w:t>All children in school have access to the same range of activities, including sporting activities, that take place during school time. They have equal access to afterschool activities, music tuition and clubs.</w:t>
            </w:r>
          </w:p>
        </w:tc>
        <w:tc>
          <w:tcPr>
            <w:tcW w:w="2126" w:type="dxa"/>
            <w:gridSpan w:val="3"/>
            <w:shd w:val="clear" w:color="auto" w:fill="auto"/>
            <w:tcMar>
              <w:top w:w="57" w:type="dxa"/>
              <w:bottom w:w="57" w:type="dxa"/>
            </w:tcMar>
          </w:tcPr>
          <w:p w14:paraId="12E8A9BA" w14:textId="77777777" w:rsidR="005C0989" w:rsidRDefault="005C0989" w:rsidP="00A467C7">
            <w:pPr>
              <w:spacing w:after="240" w:line="288" w:lineRule="auto"/>
              <w:rPr>
                <w:rFonts w:ascii="Arial" w:hAnsi="Arial" w:cs="Arial"/>
                <w:sz w:val="20"/>
              </w:rPr>
            </w:pPr>
            <w:r w:rsidRPr="005C0989">
              <w:rPr>
                <w:rFonts w:ascii="Arial" w:hAnsi="Arial" w:cs="Arial"/>
                <w:sz w:val="20"/>
              </w:rPr>
              <w:t xml:space="preserve">Additional funds are available to pay for places on residential visits where parents are unable to pay. </w:t>
            </w:r>
          </w:p>
          <w:p w14:paraId="32E497F9" w14:textId="77777777" w:rsidR="005C0989" w:rsidRDefault="005C0989" w:rsidP="00A467C7">
            <w:pPr>
              <w:spacing w:after="240" w:line="288" w:lineRule="auto"/>
              <w:rPr>
                <w:rFonts w:ascii="Arial" w:hAnsi="Arial" w:cs="Arial"/>
                <w:sz w:val="20"/>
              </w:rPr>
            </w:pPr>
            <w:r w:rsidRPr="005C0989">
              <w:rPr>
                <w:rFonts w:ascii="Arial" w:hAnsi="Arial" w:cs="Arial"/>
                <w:sz w:val="20"/>
              </w:rPr>
              <w:t xml:space="preserve">Every effort is made to overcome barriers to children accessing activities after school or representing the school in other activities. </w:t>
            </w:r>
          </w:p>
          <w:p w14:paraId="22D0FFF9" w14:textId="5708ED5A" w:rsidR="00BC5D86" w:rsidRPr="005C0989" w:rsidRDefault="005C0989" w:rsidP="005C0989">
            <w:pPr>
              <w:spacing w:after="240" w:line="288" w:lineRule="auto"/>
              <w:rPr>
                <w:rFonts w:ascii="Arial" w:eastAsia="Times New Roman" w:hAnsi="Arial" w:cs="Arial"/>
                <w:b/>
                <w:color w:val="0D0D0D"/>
                <w:sz w:val="20"/>
                <w:szCs w:val="24"/>
                <w:lang w:eastAsia="en-GB"/>
              </w:rPr>
            </w:pPr>
            <w:r>
              <w:rPr>
                <w:rFonts w:ascii="Arial" w:hAnsi="Arial" w:cs="Arial"/>
                <w:sz w:val="20"/>
              </w:rPr>
              <w:t>CE</w:t>
            </w:r>
            <w:r w:rsidRPr="005C0989">
              <w:rPr>
                <w:rFonts w:ascii="Arial" w:hAnsi="Arial" w:cs="Arial"/>
                <w:sz w:val="20"/>
              </w:rPr>
              <w:t xml:space="preserve"> ensures that there is equal access to school council for PP children, overcoming any barriers where necessary</w:t>
            </w:r>
            <w:r>
              <w:rPr>
                <w:rFonts w:ascii="Arial" w:hAnsi="Arial" w:cs="Arial"/>
                <w:sz w:val="20"/>
              </w:rPr>
              <w:t>.</w:t>
            </w:r>
          </w:p>
        </w:tc>
        <w:tc>
          <w:tcPr>
            <w:tcW w:w="5387" w:type="dxa"/>
            <w:gridSpan w:val="3"/>
            <w:shd w:val="clear" w:color="auto" w:fill="auto"/>
            <w:tcMar>
              <w:top w:w="57" w:type="dxa"/>
              <w:bottom w:w="57" w:type="dxa"/>
            </w:tcMar>
          </w:tcPr>
          <w:p w14:paraId="34075830" w14:textId="7E2D3BCC" w:rsidR="005C0989" w:rsidRDefault="005C0989" w:rsidP="00A467C7">
            <w:pPr>
              <w:spacing w:after="240" w:line="288" w:lineRule="auto"/>
            </w:pPr>
            <w:r>
              <w:t>All children in our school are able to take part in school trips and residential visits. This is a core part of learning at Reedham Primary School.</w:t>
            </w:r>
          </w:p>
          <w:p w14:paraId="46F8BC23" w14:textId="18CEE89B" w:rsidR="00BC5D86" w:rsidRPr="005C0989" w:rsidRDefault="005C0989" w:rsidP="00A467C7">
            <w:pPr>
              <w:spacing w:after="240" w:line="288" w:lineRule="auto"/>
              <w:rPr>
                <w:rFonts w:ascii="Arial" w:eastAsia="Times New Roman" w:hAnsi="Arial" w:cs="Arial"/>
                <w:color w:val="0D0D0D"/>
                <w:sz w:val="20"/>
                <w:szCs w:val="24"/>
                <w:lang w:eastAsia="en-GB"/>
              </w:rPr>
            </w:pPr>
            <w:r>
              <w:t>Teachers are aware of all PP children and any potential barriers to them participating in after school events, for example transport issues or parent anxieties. Every effort is made to overcome these, for example arranging lists, meeting with parents, encouraging children to attend rehearsals etc. This ensures children can access a range of experiences that they would otherwise not have, building independence, resilience and self-confidence, broadening experiences and raising aspirations.</w:t>
            </w:r>
          </w:p>
        </w:tc>
        <w:tc>
          <w:tcPr>
            <w:tcW w:w="2693" w:type="dxa"/>
            <w:gridSpan w:val="2"/>
          </w:tcPr>
          <w:p w14:paraId="715FBF0E" w14:textId="77777777" w:rsidR="005C0989" w:rsidRDefault="005C0989" w:rsidP="00A467C7">
            <w:pPr>
              <w:spacing w:after="0" w:line="288" w:lineRule="auto"/>
              <w:rPr>
                <w:rFonts w:ascii="Arial" w:hAnsi="Arial" w:cs="Arial"/>
                <w:sz w:val="20"/>
              </w:rPr>
            </w:pPr>
            <w:r w:rsidRPr="005C0989">
              <w:rPr>
                <w:rFonts w:ascii="Arial" w:hAnsi="Arial" w:cs="Arial"/>
                <w:sz w:val="20"/>
              </w:rPr>
              <w:t xml:space="preserve">Ensure open communication with parents. </w:t>
            </w:r>
          </w:p>
          <w:p w14:paraId="63712981" w14:textId="77777777" w:rsidR="005C0989" w:rsidRDefault="005C0989" w:rsidP="00A467C7">
            <w:pPr>
              <w:spacing w:after="0" w:line="288" w:lineRule="auto"/>
              <w:rPr>
                <w:rFonts w:ascii="Arial" w:hAnsi="Arial" w:cs="Arial"/>
                <w:sz w:val="20"/>
              </w:rPr>
            </w:pPr>
          </w:p>
          <w:p w14:paraId="07523773" w14:textId="77777777" w:rsidR="005C0989" w:rsidRDefault="005C0989" w:rsidP="00A467C7">
            <w:pPr>
              <w:spacing w:after="0" w:line="288" w:lineRule="auto"/>
              <w:rPr>
                <w:rFonts w:ascii="Arial" w:hAnsi="Arial" w:cs="Arial"/>
                <w:sz w:val="20"/>
              </w:rPr>
            </w:pPr>
            <w:r w:rsidRPr="005C0989">
              <w:rPr>
                <w:rFonts w:ascii="Arial" w:hAnsi="Arial" w:cs="Arial"/>
                <w:sz w:val="20"/>
              </w:rPr>
              <w:t xml:space="preserve">Monitor forms returned for trips and visits and talk to parents as necessary. </w:t>
            </w:r>
          </w:p>
          <w:p w14:paraId="60090343" w14:textId="77777777" w:rsidR="005C0989" w:rsidRDefault="005C0989" w:rsidP="00A467C7">
            <w:pPr>
              <w:spacing w:after="0" w:line="288" w:lineRule="auto"/>
              <w:rPr>
                <w:rFonts w:ascii="Arial" w:hAnsi="Arial" w:cs="Arial"/>
                <w:sz w:val="20"/>
              </w:rPr>
            </w:pPr>
          </w:p>
          <w:p w14:paraId="62DB6C8F" w14:textId="7825DFD6" w:rsidR="00BC5D86" w:rsidRPr="005C0989" w:rsidRDefault="005C0989" w:rsidP="00A467C7">
            <w:pPr>
              <w:spacing w:after="0" w:line="288" w:lineRule="auto"/>
              <w:rPr>
                <w:rFonts w:ascii="Arial" w:eastAsia="Times New Roman" w:hAnsi="Arial" w:cs="Arial"/>
                <w:b/>
                <w:color w:val="0D0D0D"/>
                <w:sz w:val="20"/>
                <w:szCs w:val="24"/>
                <w:lang w:eastAsia="en-GB"/>
              </w:rPr>
            </w:pPr>
            <w:r w:rsidRPr="005C0989">
              <w:rPr>
                <w:rFonts w:ascii="Arial" w:hAnsi="Arial" w:cs="Arial"/>
                <w:sz w:val="20"/>
              </w:rPr>
              <w:t>Monitor children accessing sports teams, choir, poetry and music festivals and any other available opportunities. Offer support to families as required.</w:t>
            </w:r>
          </w:p>
        </w:tc>
        <w:tc>
          <w:tcPr>
            <w:tcW w:w="1276" w:type="dxa"/>
            <w:shd w:val="clear" w:color="auto" w:fill="auto"/>
            <w:tcMar>
              <w:top w:w="57" w:type="dxa"/>
              <w:bottom w:w="57" w:type="dxa"/>
            </w:tcMar>
          </w:tcPr>
          <w:p w14:paraId="41762096" w14:textId="54CEF82E" w:rsidR="00BC5D86" w:rsidRPr="005C0989" w:rsidRDefault="005C0989" w:rsidP="00A467C7">
            <w:pPr>
              <w:spacing w:after="0" w:line="288" w:lineRule="auto"/>
              <w:rPr>
                <w:rFonts w:ascii="Arial" w:eastAsia="Times New Roman" w:hAnsi="Arial" w:cs="Arial"/>
                <w:b/>
                <w:color w:val="0D0D0D"/>
                <w:sz w:val="20"/>
                <w:szCs w:val="24"/>
                <w:lang w:eastAsia="en-GB"/>
              </w:rPr>
            </w:pPr>
            <w:r>
              <w:rPr>
                <w:rFonts w:ascii="Arial" w:eastAsia="Times New Roman" w:hAnsi="Arial" w:cs="Arial"/>
                <w:b/>
                <w:color w:val="0D0D0D"/>
                <w:sz w:val="20"/>
                <w:szCs w:val="24"/>
                <w:lang w:eastAsia="en-GB"/>
              </w:rPr>
              <w:t>CE</w:t>
            </w:r>
          </w:p>
        </w:tc>
        <w:tc>
          <w:tcPr>
            <w:tcW w:w="1843" w:type="dxa"/>
            <w:gridSpan w:val="2"/>
            <w:shd w:val="clear" w:color="auto" w:fill="auto"/>
          </w:tcPr>
          <w:p w14:paraId="6BCCDFA6" w14:textId="68FAF554" w:rsidR="00BC5D86" w:rsidRPr="005C0989" w:rsidRDefault="005C0989" w:rsidP="00A467C7">
            <w:pPr>
              <w:spacing w:after="240" w:line="288" w:lineRule="auto"/>
              <w:rPr>
                <w:rFonts w:ascii="Arial" w:eastAsia="Times New Roman" w:hAnsi="Arial" w:cs="Arial"/>
                <w:color w:val="0D0D0D"/>
                <w:sz w:val="20"/>
                <w:szCs w:val="24"/>
                <w:lang w:eastAsia="en-GB"/>
              </w:rPr>
            </w:pPr>
            <w:r w:rsidRPr="005C0989">
              <w:rPr>
                <w:rFonts w:ascii="Arial" w:eastAsia="Times New Roman" w:hAnsi="Arial" w:cs="Arial"/>
                <w:color w:val="0D0D0D"/>
                <w:sz w:val="20"/>
                <w:szCs w:val="24"/>
                <w:lang w:eastAsia="en-GB"/>
              </w:rPr>
              <w:t>Subsidy</w:t>
            </w:r>
            <w:r>
              <w:rPr>
                <w:rFonts w:ascii="Arial" w:eastAsia="Times New Roman" w:hAnsi="Arial" w:cs="Arial"/>
                <w:color w:val="0D0D0D"/>
                <w:sz w:val="20"/>
                <w:szCs w:val="24"/>
                <w:lang w:eastAsia="en-GB"/>
              </w:rPr>
              <w:t xml:space="preserve"> £500</w:t>
            </w:r>
          </w:p>
        </w:tc>
      </w:tr>
      <w:tr w:rsidR="001B71B4" w:rsidRPr="004D387E" w14:paraId="5C8C8A6A" w14:textId="77777777" w:rsidTr="00C516B0">
        <w:trPr>
          <w:trHeight w:hRule="exact" w:val="493"/>
        </w:trPr>
        <w:tc>
          <w:tcPr>
            <w:tcW w:w="15163" w:type="dxa"/>
            <w:gridSpan w:val="13"/>
            <w:shd w:val="clear" w:color="auto" w:fill="auto"/>
            <w:tcMar>
              <w:top w:w="57" w:type="dxa"/>
              <w:bottom w:w="57" w:type="dxa"/>
            </w:tcMar>
          </w:tcPr>
          <w:p w14:paraId="406778A8" w14:textId="0B8392D1" w:rsidR="001B71B4" w:rsidRPr="004D387E" w:rsidRDefault="001B71B4" w:rsidP="001B71B4">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lastRenderedPageBreak/>
              <w:t>Other approaches</w:t>
            </w:r>
          </w:p>
        </w:tc>
      </w:tr>
      <w:tr w:rsidR="001B71B4" w:rsidRPr="004D387E" w14:paraId="3DA91BA0" w14:textId="77777777" w:rsidTr="00C516B0">
        <w:trPr>
          <w:trHeight w:hRule="exact" w:val="1173"/>
        </w:trPr>
        <w:tc>
          <w:tcPr>
            <w:tcW w:w="1838" w:type="dxa"/>
            <w:gridSpan w:val="2"/>
            <w:shd w:val="clear" w:color="auto" w:fill="auto"/>
            <w:tcMar>
              <w:top w:w="57" w:type="dxa"/>
              <w:bottom w:w="57" w:type="dxa"/>
            </w:tcMar>
          </w:tcPr>
          <w:p w14:paraId="7E94F3A6" w14:textId="77777777" w:rsidR="001B71B4" w:rsidRPr="004D387E" w:rsidRDefault="001B71B4" w:rsidP="001B71B4">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Desired Outcome</w:t>
            </w:r>
          </w:p>
        </w:tc>
        <w:tc>
          <w:tcPr>
            <w:tcW w:w="2126" w:type="dxa"/>
            <w:gridSpan w:val="3"/>
            <w:shd w:val="clear" w:color="auto" w:fill="auto"/>
            <w:tcMar>
              <w:top w:w="57" w:type="dxa"/>
              <w:bottom w:w="57" w:type="dxa"/>
            </w:tcMar>
          </w:tcPr>
          <w:p w14:paraId="3354189A" w14:textId="77777777" w:rsidR="001B71B4" w:rsidRPr="004D387E" w:rsidRDefault="001B71B4" w:rsidP="001B71B4">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5387" w:type="dxa"/>
            <w:gridSpan w:val="3"/>
            <w:shd w:val="clear" w:color="auto" w:fill="auto"/>
            <w:tcMar>
              <w:top w:w="57" w:type="dxa"/>
              <w:bottom w:w="57" w:type="dxa"/>
            </w:tcMar>
          </w:tcPr>
          <w:p w14:paraId="3C4088B6" w14:textId="77777777" w:rsidR="001B71B4" w:rsidRPr="00BC5D86" w:rsidRDefault="001B71B4" w:rsidP="001B71B4">
            <w:pPr>
              <w:spacing w:after="240" w:line="288" w:lineRule="auto"/>
              <w:rPr>
                <w:rFonts w:ascii="Arial" w:eastAsia="Times New Roman" w:hAnsi="Arial" w:cs="Arial"/>
                <w:b/>
                <w:color w:val="0D0D0D"/>
                <w:sz w:val="24"/>
                <w:szCs w:val="24"/>
                <w:lang w:eastAsia="en-GB"/>
              </w:rPr>
            </w:pPr>
            <w:r w:rsidRPr="00BC5D86">
              <w:rPr>
                <w:rFonts w:ascii="Arial" w:eastAsia="Times New Roman" w:hAnsi="Arial" w:cs="Arial"/>
                <w:b/>
                <w:color w:val="0D0D0D"/>
                <w:sz w:val="24"/>
                <w:szCs w:val="24"/>
                <w:lang w:eastAsia="en-GB"/>
              </w:rPr>
              <w:t>What is</w:t>
            </w:r>
            <w:r>
              <w:rPr>
                <w:rFonts w:ascii="Arial" w:eastAsia="Times New Roman" w:hAnsi="Arial" w:cs="Arial"/>
                <w:b/>
                <w:color w:val="0D0D0D"/>
                <w:sz w:val="24"/>
                <w:szCs w:val="24"/>
                <w:lang w:eastAsia="en-GB"/>
              </w:rPr>
              <w:t xml:space="preserve"> the evidence and rationale for </w:t>
            </w:r>
            <w:r w:rsidRPr="00BC5D86">
              <w:rPr>
                <w:rFonts w:ascii="Arial" w:eastAsia="Times New Roman" w:hAnsi="Arial" w:cs="Arial"/>
                <w:b/>
                <w:color w:val="0D0D0D"/>
                <w:sz w:val="24"/>
                <w:szCs w:val="24"/>
                <w:lang w:eastAsia="en-GB"/>
              </w:rPr>
              <w:t>this choice?</w:t>
            </w:r>
          </w:p>
        </w:tc>
        <w:tc>
          <w:tcPr>
            <w:tcW w:w="2693" w:type="dxa"/>
            <w:gridSpan w:val="2"/>
            <w:shd w:val="clear" w:color="auto" w:fill="auto"/>
            <w:tcMar>
              <w:top w:w="57" w:type="dxa"/>
              <w:bottom w:w="57" w:type="dxa"/>
            </w:tcMar>
          </w:tcPr>
          <w:p w14:paraId="12C993DF" w14:textId="77777777" w:rsidR="001B71B4" w:rsidRPr="004D387E" w:rsidRDefault="001B71B4" w:rsidP="001B71B4">
            <w:pPr>
              <w:spacing w:after="0" w:line="288" w:lineRule="auto"/>
              <w:rPr>
                <w:rFonts w:ascii="Arial" w:eastAsia="Times New Roman" w:hAnsi="Arial" w:cs="Arial"/>
                <w:b/>
                <w:color w:val="0D0D0D"/>
                <w:sz w:val="24"/>
                <w:szCs w:val="24"/>
                <w:lang w:eastAsia="en-GB"/>
              </w:rPr>
            </w:pPr>
            <w:r w:rsidRPr="00BC5D86">
              <w:rPr>
                <w:rFonts w:ascii="Arial" w:eastAsia="Times New Roman" w:hAnsi="Arial" w:cs="Arial"/>
                <w:b/>
                <w:color w:val="0D0D0D"/>
                <w:sz w:val="24"/>
                <w:szCs w:val="24"/>
                <w:lang w:eastAsia="en-GB"/>
              </w:rPr>
              <w:t>How will you ensure it</w:t>
            </w:r>
            <w:r>
              <w:rPr>
                <w:rFonts w:ascii="Arial" w:eastAsia="Times New Roman" w:hAnsi="Arial" w:cs="Arial"/>
                <w:b/>
                <w:color w:val="0D0D0D"/>
                <w:sz w:val="24"/>
                <w:szCs w:val="24"/>
                <w:lang w:eastAsia="en-GB"/>
              </w:rPr>
              <w:t xml:space="preserve"> </w:t>
            </w:r>
            <w:r w:rsidRPr="00BC5D86">
              <w:rPr>
                <w:rFonts w:ascii="Arial" w:eastAsia="Times New Roman" w:hAnsi="Arial" w:cs="Arial"/>
                <w:b/>
                <w:color w:val="0D0D0D"/>
                <w:sz w:val="24"/>
                <w:szCs w:val="24"/>
                <w:lang w:eastAsia="en-GB"/>
              </w:rPr>
              <w:t>is implemented well?</w:t>
            </w:r>
            <w:r>
              <w:rPr>
                <w:rFonts w:ascii="Arial" w:eastAsia="Times New Roman" w:hAnsi="Arial" w:cs="Arial"/>
                <w:b/>
                <w:color w:val="0D0D0D"/>
                <w:sz w:val="24"/>
                <w:szCs w:val="24"/>
                <w:lang w:eastAsia="en-GB"/>
              </w:rPr>
              <w:tab/>
            </w:r>
          </w:p>
        </w:tc>
        <w:tc>
          <w:tcPr>
            <w:tcW w:w="1276" w:type="dxa"/>
          </w:tcPr>
          <w:p w14:paraId="5A3A9F1D" w14:textId="77777777" w:rsidR="001B71B4" w:rsidRPr="004D387E" w:rsidRDefault="001B71B4" w:rsidP="001B71B4">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Staff Lead</w:t>
            </w:r>
          </w:p>
        </w:tc>
        <w:tc>
          <w:tcPr>
            <w:tcW w:w="1843" w:type="dxa"/>
            <w:gridSpan w:val="2"/>
            <w:shd w:val="clear" w:color="auto" w:fill="auto"/>
          </w:tcPr>
          <w:p w14:paraId="15F6F1DB" w14:textId="77777777" w:rsidR="001B71B4" w:rsidRPr="004D387E" w:rsidRDefault="001B71B4" w:rsidP="001B71B4">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Cost</w:t>
            </w:r>
            <w:r>
              <w:rPr>
                <w:rFonts w:ascii="Arial" w:eastAsia="Times New Roman" w:hAnsi="Arial" w:cs="Arial"/>
                <w:b/>
                <w:color w:val="0D0D0D"/>
                <w:sz w:val="24"/>
                <w:szCs w:val="24"/>
                <w:lang w:eastAsia="en-GB"/>
              </w:rPr>
              <w:t>s</w:t>
            </w:r>
          </w:p>
        </w:tc>
      </w:tr>
      <w:tr w:rsidR="001B71B4" w:rsidRPr="004D387E" w14:paraId="735DD1DA" w14:textId="77777777" w:rsidTr="00C516B0">
        <w:trPr>
          <w:trHeight w:hRule="exact" w:val="8349"/>
        </w:trPr>
        <w:tc>
          <w:tcPr>
            <w:tcW w:w="1838" w:type="dxa"/>
            <w:gridSpan w:val="2"/>
            <w:shd w:val="clear" w:color="auto" w:fill="auto"/>
            <w:tcMar>
              <w:top w:w="57" w:type="dxa"/>
              <w:bottom w:w="57" w:type="dxa"/>
            </w:tcMar>
          </w:tcPr>
          <w:p w14:paraId="16A6E5FE" w14:textId="250A2F0C" w:rsidR="001B71B4" w:rsidRPr="00913C56" w:rsidRDefault="001B71B4" w:rsidP="001B71B4">
            <w:pPr>
              <w:spacing w:after="240" w:line="288" w:lineRule="auto"/>
              <w:rPr>
                <w:rFonts w:ascii="Arial" w:eastAsia="Times New Roman" w:hAnsi="Arial" w:cs="Arial"/>
                <w:color w:val="0D0D0D"/>
                <w:sz w:val="20"/>
                <w:szCs w:val="20"/>
                <w:lang w:eastAsia="en-GB"/>
              </w:rPr>
            </w:pPr>
            <w:r w:rsidRPr="00913C56">
              <w:rPr>
                <w:rFonts w:ascii="Arial" w:hAnsi="Arial" w:cs="Arial"/>
                <w:sz w:val="20"/>
                <w:szCs w:val="20"/>
              </w:rPr>
              <w:t>Parents are able to support their children’s learning at home effectively. Parents access a range of ways of communicating between home and school.</w:t>
            </w:r>
          </w:p>
        </w:tc>
        <w:tc>
          <w:tcPr>
            <w:tcW w:w="2126" w:type="dxa"/>
            <w:gridSpan w:val="3"/>
            <w:shd w:val="clear" w:color="auto" w:fill="auto"/>
            <w:tcMar>
              <w:top w:w="57" w:type="dxa"/>
              <w:bottom w:w="57" w:type="dxa"/>
            </w:tcMar>
          </w:tcPr>
          <w:p w14:paraId="348EB3AA" w14:textId="3199CE79" w:rsidR="001B71B4" w:rsidRPr="00913C56" w:rsidRDefault="001B71B4" w:rsidP="001B71B4">
            <w:pPr>
              <w:spacing w:after="240" w:line="288" w:lineRule="auto"/>
              <w:rPr>
                <w:rFonts w:ascii="Arial" w:hAnsi="Arial" w:cs="Arial"/>
                <w:sz w:val="20"/>
                <w:szCs w:val="20"/>
              </w:rPr>
            </w:pPr>
            <w:r w:rsidRPr="00913C56">
              <w:rPr>
                <w:rFonts w:ascii="Arial" w:hAnsi="Arial" w:cs="Arial"/>
                <w:sz w:val="20"/>
                <w:szCs w:val="20"/>
              </w:rPr>
              <w:t xml:space="preserve">Reading incentive scheme throughout school. </w:t>
            </w:r>
          </w:p>
          <w:p w14:paraId="1BD200D1" w14:textId="23737ABE" w:rsidR="001B71B4" w:rsidRPr="00913C56" w:rsidRDefault="001B71B4" w:rsidP="00913C56">
            <w:pPr>
              <w:spacing w:after="240" w:line="288" w:lineRule="auto"/>
              <w:rPr>
                <w:rFonts w:ascii="Arial" w:eastAsia="Times New Roman" w:hAnsi="Arial" w:cs="Arial"/>
                <w:color w:val="0D0D0D"/>
                <w:sz w:val="20"/>
                <w:szCs w:val="20"/>
                <w:lang w:eastAsia="en-GB"/>
              </w:rPr>
            </w:pPr>
            <w:r w:rsidRPr="00913C56">
              <w:rPr>
                <w:rFonts w:ascii="Arial" w:hAnsi="Arial" w:cs="Arial"/>
                <w:sz w:val="20"/>
                <w:szCs w:val="20"/>
              </w:rPr>
              <w:t xml:space="preserve">Review of the home </w:t>
            </w:r>
            <w:r w:rsidR="00913C56" w:rsidRPr="00913C56">
              <w:rPr>
                <w:rFonts w:ascii="Arial" w:hAnsi="Arial" w:cs="Arial"/>
                <w:sz w:val="20"/>
                <w:szCs w:val="20"/>
              </w:rPr>
              <w:t xml:space="preserve">school </w:t>
            </w:r>
            <w:r w:rsidRPr="00913C56">
              <w:rPr>
                <w:rFonts w:ascii="Arial" w:hAnsi="Arial" w:cs="Arial"/>
                <w:sz w:val="20"/>
                <w:szCs w:val="20"/>
              </w:rPr>
              <w:t>learning policy, with particular reference to the needs of PP children.</w:t>
            </w:r>
          </w:p>
        </w:tc>
        <w:tc>
          <w:tcPr>
            <w:tcW w:w="5387" w:type="dxa"/>
            <w:gridSpan w:val="3"/>
            <w:shd w:val="clear" w:color="auto" w:fill="auto"/>
            <w:tcMar>
              <w:top w:w="57" w:type="dxa"/>
              <w:bottom w:w="57" w:type="dxa"/>
            </w:tcMar>
          </w:tcPr>
          <w:p w14:paraId="5BB4E392" w14:textId="0C18C778" w:rsidR="00913C56" w:rsidRDefault="00913C56" w:rsidP="001B71B4">
            <w:pPr>
              <w:spacing w:after="240" w:line="288" w:lineRule="auto"/>
              <w:rPr>
                <w:rFonts w:ascii="Arial" w:hAnsi="Arial" w:cs="Arial"/>
                <w:sz w:val="20"/>
                <w:szCs w:val="20"/>
              </w:rPr>
            </w:pPr>
            <w:r w:rsidRPr="00913C56">
              <w:rPr>
                <w:rFonts w:ascii="Arial" w:hAnsi="Arial" w:cs="Arial"/>
                <w:sz w:val="20"/>
                <w:szCs w:val="20"/>
              </w:rPr>
              <w:t xml:space="preserve">Children will be incentivised to read at home </w:t>
            </w:r>
            <w:r>
              <w:rPr>
                <w:rFonts w:ascii="Arial" w:hAnsi="Arial" w:cs="Arial"/>
                <w:sz w:val="20"/>
                <w:szCs w:val="20"/>
              </w:rPr>
              <w:t xml:space="preserve">and school </w:t>
            </w:r>
            <w:r w:rsidRPr="00913C56">
              <w:rPr>
                <w:rFonts w:ascii="Arial" w:hAnsi="Arial" w:cs="Arial"/>
                <w:sz w:val="20"/>
                <w:szCs w:val="20"/>
              </w:rPr>
              <w:t xml:space="preserve">through a clear system in school to recognise their efforts. Children will be encouraging their parents to read with them at home, and to record this reading. Parents will see that their efforts and contributions to children’s reading development are valued and will be more aware of their child’s progress. Teachers will identify and follow up children who are still not reading at home, offering advice and support for parents to enable them to engage with reading. </w:t>
            </w:r>
          </w:p>
          <w:p w14:paraId="770A403E" w14:textId="5F4F7C0A" w:rsidR="007F327E" w:rsidRDefault="007F327E" w:rsidP="001B71B4">
            <w:pPr>
              <w:spacing w:after="240" w:line="288" w:lineRule="auto"/>
              <w:rPr>
                <w:rFonts w:ascii="Arial" w:hAnsi="Arial" w:cs="Arial"/>
                <w:sz w:val="20"/>
                <w:szCs w:val="20"/>
              </w:rPr>
            </w:pPr>
            <w:r>
              <w:rPr>
                <w:rFonts w:ascii="Arial" w:hAnsi="Arial" w:cs="Arial"/>
                <w:sz w:val="20"/>
                <w:szCs w:val="20"/>
              </w:rPr>
              <w:t xml:space="preserve">Peer reading between older and younger children to encourage a love of reading throughout school.  </w:t>
            </w:r>
          </w:p>
          <w:p w14:paraId="62760699" w14:textId="1111E852" w:rsidR="001B71B4" w:rsidRPr="00913C56" w:rsidRDefault="00913C56" w:rsidP="007F327E">
            <w:pPr>
              <w:spacing w:after="240" w:line="288" w:lineRule="auto"/>
              <w:rPr>
                <w:rFonts w:ascii="Arial" w:eastAsia="Times New Roman" w:hAnsi="Arial" w:cs="Arial"/>
                <w:color w:val="0D0D0D"/>
                <w:sz w:val="20"/>
                <w:szCs w:val="20"/>
                <w:lang w:eastAsia="en-GB"/>
              </w:rPr>
            </w:pPr>
            <w:r w:rsidRPr="00913C56">
              <w:rPr>
                <w:rFonts w:ascii="Arial" w:hAnsi="Arial" w:cs="Arial"/>
                <w:sz w:val="20"/>
                <w:szCs w:val="20"/>
              </w:rPr>
              <w:t xml:space="preserve">Opportunities for children to choose to read to an adult in school will be offered for children whose families are unable to engage with them reading at home. </w:t>
            </w:r>
            <w:r>
              <w:rPr>
                <w:rFonts w:ascii="Arial" w:hAnsi="Arial" w:cs="Arial"/>
                <w:sz w:val="20"/>
                <w:szCs w:val="20"/>
              </w:rPr>
              <w:t xml:space="preserve">Trial </w:t>
            </w:r>
            <w:r w:rsidRPr="00913C56">
              <w:rPr>
                <w:rFonts w:ascii="Arial" w:hAnsi="Arial" w:cs="Arial"/>
                <w:sz w:val="20"/>
                <w:szCs w:val="20"/>
              </w:rPr>
              <w:t xml:space="preserve">pilot scheme in the summer term </w:t>
            </w:r>
            <w:r w:rsidR="007F327E">
              <w:rPr>
                <w:rFonts w:ascii="Arial" w:hAnsi="Arial" w:cs="Arial"/>
                <w:sz w:val="20"/>
                <w:szCs w:val="20"/>
              </w:rPr>
              <w:t>to see if there is</w:t>
            </w:r>
            <w:r w:rsidRPr="00913C56">
              <w:rPr>
                <w:rFonts w:ascii="Arial" w:hAnsi="Arial" w:cs="Arial"/>
                <w:sz w:val="20"/>
                <w:szCs w:val="20"/>
              </w:rPr>
              <w:t xml:space="preserve"> a positive impact on parent</w:t>
            </w:r>
            <w:r w:rsidR="007F327E">
              <w:rPr>
                <w:rFonts w:ascii="Arial" w:hAnsi="Arial" w:cs="Arial"/>
                <w:sz w:val="20"/>
                <w:szCs w:val="20"/>
              </w:rPr>
              <w:t>’</w:t>
            </w:r>
            <w:r w:rsidRPr="00913C56">
              <w:rPr>
                <w:rFonts w:ascii="Arial" w:hAnsi="Arial" w:cs="Arial"/>
                <w:sz w:val="20"/>
                <w:szCs w:val="20"/>
              </w:rPr>
              <w:t>s engagement with reading at home.</w:t>
            </w:r>
          </w:p>
        </w:tc>
        <w:tc>
          <w:tcPr>
            <w:tcW w:w="2693" w:type="dxa"/>
            <w:gridSpan w:val="2"/>
          </w:tcPr>
          <w:p w14:paraId="2DA8F9D9" w14:textId="77777777" w:rsidR="00913C56" w:rsidRDefault="00913C56" w:rsidP="001B71B4">
            <w:pPr>
              <w:spacing w:after="240" w:line="288" w:lineRule="auto"/>
              <w:rPr>
                <w:rFonts w:ascii="Arial" w:hAnsi="Arial" w:cs="Arial"/>
                <w:sz w:val="20"/>
                <w:szCs w:val="20"/>
              </w:rPr>
            </w:pPr>
            <w:r w:rsidRPr="00913C56">
              <w:rPr>
                <w:rFonts w:ascii="Arial" w:hAnsi="Arial" w:cs="Arial"/>
                <w:sz w:val="20"/>
                <w:szCs w:val="20"/>
              </w:rPr>
              <w:t xml:space="preserve">Monitoring of impact / identification of children who may be left out by class teachers. </w:t>
            </w:r>
          </w:p>
          <w:p w14:paraId="12BAF156" w14:textId="77777777" w:rsidR="00913C56" w:rsidRDefault="00913C56" w:rsidP="001B71B4">
            <w:pPr>
              <w:spacing w:after="240" w:line="288" w:lineRule="auto"/>
              <w:rPr>
                <w:rFonts w:ascii="Arial" w:hAnsi="Arial" w:cs="Arial"/>
                <w:sz w:val="20"/>
                <w:szCs w:val="20"/>
              </w:rPr>
            </w:pPr>
            <w:r w:rsidRPr="00913C56">
              <w:rPr>
                <w:rFonts w:ascii="Arial" w:hAnsi="Arial" w:cs="Arial"/>
                <w:sz w:val="20"/>
                <w:szCs w:val="20"/>
              </w:rPr>
              <w:t xml:space="preserve">Monitoring of reading records by teachers / Literacy coordinator. </w:t>
            </w:r>
          </w:p>
          <w:p w14:paraId="18D73BB6" w14:textId="03FC3FAF" w:rsidR="001B71B4" w:rsidRPr="00913C56" w:rsidRDefault="00913C56" w:rsidP="00913C56">
            <w:pPr>
              <w:spacing w:after="240" w:line="288" w:lineRule="auto"/>
              <w:rPr>
                <w:rFonts w:ascii="Arial" w:eastAsia="Times New Roman" w:hAnsi="Arial" w:cs="Arial"/>
                <w:color w:val="0D0D0D"/>
                <w:sz w:val="20"/>
                <w:szCs w:val="20"/>
                <w:lang w:eastAsia="en-GB"/>
              </w:rPr>
            </w:pPr>
            <w:r w:rsidRPr="00913C56">
              <w:rPr>
                <w:rFonts w:ascii="Arial" w:hAnsi="Arial" w:cs="Arial"/>
                <w:sz w:val="20"/>
                <w:szCs w:val="20"/>
              </w:rPr>
              <w:t>Parents / children’s vi</w:t>
            </w:r>
            <w:r>
              <w:rPr>
                <w:rFonts w:ascii="Arial" w:hAnsi="Arial" w:cs="Arial"/>
                <w:sz w:val="20"/>
                <w:szCs w:val="20"/>
              </w:rPr>
              <w:t>ews collected and acted on.</w:t>
            </w:r>
          </w:p>
        </w:tc>
        <w:tc>
          <w:tcPr>
            <w:tcW w:w="1276" w:type="dxa"/>
            <w:shd w:val="clear" w:color="auto" w:fill="auto"/>
            <w:tcMar>
              <w:top w:w="57" w:type="dxa"/>
              <w:bottom w:w="57" w:type="dxa"/>
            </w:tcMar>
          </w:tcPr>
          <w:p w14:paraId="390CC826" w14:textId="77777777" w:rsidR="001B71B4" w:rsidRPr="00913C56" w:rsidRDefault="00913C56" w:rsidP="001B71B4">
            <w:pPr>
              <w:spacing w:after="240" w:line="288" w:lineRule="auto"/>
              <w:rPr>
                <w:rFonts w:ascii="Arial" w:eastAsia="Times New Roman" w:hAnsi="Arial" w:cs="Arial"/>
                <w:color w:val="0D0D0D"/>
                <w:sz w:val="20"/>
                <w:szCs w:val="20"/>
                <w:lang w:eastAsia="en-GB"/>
              </w:rPr>
            </w:pPr>
            <w:r w:rsidRPr="00913C56">
              <w:rPr>
                <w:rFonts w:ascii="Arial" w:eastAsia="Times New Roman" w:hAnsi="Arial" w:cs="Arial"/>
                <w:color w:val="0D0D0D"/>
                <w:sz w:val="20"/>
                <w:szCs w:val="20"/>
                <w:lang w:eastAsia="en-GB"/>
              </w:rPr>
              <w:t>BS</w:t>
            </w:r>
          </w:p>
          <w:p w14:paraId="64E81005" w14:textId="22F3211A" w:rsidR="00913C56" w:rsidRPr="00913C56" w:rsidRDefault="00913C56" w:rsidP="001B71B4">
            <w:pPr>
              <w:spacing w:after="240" w:line="288" w:lineRule="auto"/>
              <w:rPr>
                <w:rFonts w:ascii="Arial" w:eastAsia="Times New Roman" w:hAnsi="Arial" w:cs="Arial"/>
                <w:color w:val="0D0D0D"/>
                <w:sz w:val="20"/>
                <w:szCs w:val="20"/>
                <w:lang w:eastAsia="en-GB"/>
              </w:rPr>
            </w:pPr>
            <w:r w:rsidRPr="00913C56">
              <w:rPr>
                <w:rFonts w:ascii="Arial" w:eastAsia="Times New Roman" w:hAnsi="Arial" w:cs="Arial"/>
                <w:color w:val="0D0D0D"/>
                <w:sz w:val="20"/>
                <w:szCs w:val="20"/>
                <w:lang w:eastAsia="en-GB"/>
              </w:rPr>
              <w:t>SB</w:t>
            </w:r>
          </w:p>
        </w:tc>
        <w:tc>
          <w:tcPr>
            <w:tcW w:w="1843" w:type="dxa"/>
            <w:gridSpan w:val="2"/>
            <w:shd w:val="clear" w:color="auto" w:fill="auto"/>
          </w:tcPr>
          <w:p w14:paraId="35BB73FF" w14:textId="644996AB" w:rsidR="001B71B4" w:rsidRPr="00913C56" w:rsidRDefault="00913C56" w:rsidP="001B71B4">
            <w:pPr>
              <w:spacing w:after="240" w:line="288" w:lineRule="auto"/>
              <w:rPr>
                <w:rFonts w:ascii="Arial" w:eastAsia="Times New Roman" w:hAnsi="Arial" w:cs="Arial"/>
                <w:color w:val="0D0D0D"/>
                <w:sz w:val="20"/>
                <w:szCs w:val="20"/>
                <w:lang w:eastAsia="en-GB"/>
              </w:rPr>
            </w:pPr>
            <w:r w:rsidRPr="00913C56">
              <w:rPr>
                <w:rFonts w:ascii="Arial" w:eastAsia="Times New Roman" w:hAnsi="Arial" w:cs="Arial"/>
                <w:color w:val="0D0D0D"/>
                <w:sz w:val="20"/>
                <w:szCs w:val="20"/>
                <w:lang w:eastAsia="en-GB"/>
              </w:rPr>
              <w:t>£300</w:t>
            </w:r>
          </w:p>
        </w:tc>
      </w:tr>
      <w:tr w:rsidR="001B71B4" w:rsidRPr="004D387E" w14:paraId="418F21B9" w14:textId="77777777" w:rsidTr="00C516B0">
        <w:trPr>
          <w:trHeight w:hRule="exact" w:val="340"/>
        </w:trPr>
        <w:tc>
          <w:tcPr>
            <w:tcW w:w="426" w:type="dxa"/>
            <w:shd w:val="clear" w:color="auto" w:fill="CFDCE3"/>
          </w:tcPr>
          <w:p w14:paraId="53B2A652" w14:textId="77777777" w:rsidR="001B71B4" w:rsidRPr="004D387E" w:rsidRDefault="001B71B4" w:rsidP="001B71B4">
            <w:pPr>
              <w:numPr>
                <w:ilvl w:val="0"/>
                <w:numId w:val="4"/>
              </w:numPr>
              <w:spacing w:after="0" w:line="240" w:lineRule="auto"/>
              <w:ind w:left="426" w:hanging="284"/>
              <w:rPr>
                <w:rFonts w:ascii="Arial" w:eastAsia="Times New Roman" w:hAnsi="Arial" w:cs="Arial"/>
                <w:b/>
                <w:color w:val="0D0D0D"/>
                <w:sz w:val="24"/>
                <w:szCs w:val="24"/>
                <w:lang w:eastAsia="en-GB"/>
              </w:rPr>
            </w:pPr>
          </w:p>
        </w:tc>
        <w:tc>
          <w:tcPr>
            <w:tcW w:w="14737" w:type="dxa"/>
            <w:gridSpan w:val="12"/>
            <w:shd w:val="clear" w:color="auto" w:fill="CFDCE3"/>
            <w:tcMar>
              <w:top w:w="57" w:type="dxa"/>
              <w:bottom w:w="57" w:type="dxa"/>
            </w:tcMar>
          </w:tcPr>
          <w:p w14:paraId="09FCC7F1" w14:textId="6D9FB5B9" w:rsidR="001B71B4" w:rsidRPr="004D387E" w:rsidRDefault="007F327E" w:rsidP="007F327E">
            <w:pPr>
              <w:spacing w:after="0" w:line="240"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Review of Expenditure</w:t>
            </w:r>
          </w:p>
        </w:tc>
      </w:tr>
      <w:tr w:rsidR="001B71B4" w:rsidRPr="004D387E" w14:paraId="544B0F25" w14:textId="77777777" w:rsidTr="00C516B0">
        <w:trPr>
          <w:trHeight w:hRule="exact" w:val="378"/>
        </w:trPr>
        <w:tc>
          <w:tcPr>
            <w:tcW w:w="2660" w:type="dxa"/>
            <w:gridSpan w:val="3"/>
            <w:tcBorders>
              <w:bottom w:val="single" w:sz="4" w:space="0" w:color="auto"/>
            </w:tcBorders>
            <w:shd w:val="clear" w:color="auto" w:fill="auto"/>
            <w:tcMar>
              <w:top w:w="57" w:type="dxa"/>
              <w:bottom w:w="57" w:type="dxa"/>
            </w:tcMar>
          </w:tcPr>
          <w:p w14:paraId="2B0D8063" w14:textId="7F229DF8" w:rsidR="001B71B4" w:rsidRPr="004D387E" w:rsidRDefault="001B71B4" w:rsidP="001B71B4">
            <w:pPr>
              <w:spacing w:after="360" w:line="288" w:lineRule="auto"/>
              <w:ind w:hanging="360"/>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 xml:space="preserve">A </w:t>
            </w:r>
            <w:r w:rsidR="007F327E">
              <w:rPr>
                <w:rFonts w:ascii="Arial" w:eastAsia="Times New Roman" w:hAnsi="Arial" w:cs="Arial"/>
                <w:b/>
                <w:color w:val="0D0D0D"/>
                <w:sz w:val="24"/>
                <w:szCs w:val="24"/>
                <w:lang w:eastAsia="en-GB"/>
              </w:rPr>
              <w:t xml:space="preserve">    </w:t>
            </w:r>
            <w:r>
              <w:rPr>
                <w:rFonts w:ascii="Arial" w:eastAsia="Times New Roman" w:hAnsi="Arial" w:cs="Arial"/>
                <w:b/>
                <w:color w:val="0D0D0D"/>
                <w:sz w:val="24"/>
                <w:szCs w:val="24"/>
                <w:lang w:eastAsia="en-GB"/>
              </w:rPr>
              <w:t>Ac</w:t>
            </w:r>
            <w:r w:rsidRPr="004D387E">
              <w:rPr>
                <w:rFonts w:ascii="Arial" w:eastAsia="Times New Roman" w:hAnsi="Arial" w:cs="Arial"/>
                <w:b/>
                <w:color w:val="0D0D0D"/>
                <w:sz w:val="24"/>
                <w:szCs w:val="24"/>
                <w:lang w:eastAsia="en-GB"/>
              </w:rPr>
              <w:t>ademic year</w:t>
            </w:r>
          </w:p>
        </w:tc>
        <w:tc>
          <w:tcPr>
            <w:tcW w:w="426" w:type="dxa"/>
            <w:tcBorders>
              <w:bottom w:val="single" w:sz="4" w:space="0" w:color="auto"/>
              <w:right w:val="nil"/>
            </w:tcBorders>
          </w:tcPr>
          <w:p w14:paraId="272ADE0E" w14:textId="77777777" w:rsidR="001B71B4" w:rsidRPr="004D387E" w:rsidRDefault="001B71B4" w:rsidP="001B71B4">
            <w:pPr>
              <w:spacing w:after="360" w:line="288" w:lineRule="auto"/>
              <w:ind w:left="426"/>
              <w:rPr>
                <w:rFonts w:ascii="Arial" w:eastAsia="Times New Roman" w:hAnsi="Arial" w:cs="Arial"/>
                <w:b/>
                <w:color w:val="0D0D0D"/>
                <w:sz w:val="24"/>
                <w:szCs w:val="24"/>
                <w:lang w:eastAsia="en-GB"/>
              </w:rPr>
            </w:pPr>
          </w:p>
        </w:tc>
        <w:tc>
          <w:tcPr>
            <w:tcW w:w="12077" w:type="dxa"/>
            <w:gridSpan w:val="9"/>
            <w:tcBorders>
              <w:left w:val="nil"/>
              <w:bottom w:val="single" w:sz="4" w:space="0" w:color="auto"/>
            </w:tcBorders>
            <w:shd w:val="clear" w:color="auto" w:fill="auto"/>
          </w:tcPr>
          <w:p w14:paraId="40032910" w14:textId="23F79E0D" w:rsidR="001B71B4" w:rsidRPr="004D387E" w:rsidRDefault="007F327E" w:rsidP="001B71B4">
            <w:pPr>
              <w:spacing w:after="360" w:line="288" w:lineRule="auto"/>
              <w:ind w:left="426"/>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2018 2019</w:t>
            </w:r>
            <w:r w:rsidR="00C516B0">
              <w:rPr>
                <w:rFonts w:ascii="Arial" w:eastAsia="Times New Roman" w:hAnsi="Arial" w:cs="Arial"/>
                <w:b/>
                <w:color w:val="0D0D0D"/>
                <w:sz w:val="24"/>
                <w:szCs w:val="24"/>
                <w:lang w:eastAsia="en-GB"/>
              </w:rPr>
              <w:t xml:space="preserve"> to be completed July 2019</w:t>
            </w:r>
          </w:p>
        </w:tc>
      </w:tr>
      <w:tr w:rsidR="00C516B0" w:rsidRPr="004D387E" w14:paraId="7FDBF0F9" w14:textId="77777777" w:rsidTr="00C516B0">
        <w:trPr>
          <w:trHeight w:hRule="exact" w:val="378"/>
        </w:trPr>
        <w:tc>
          <w:tcPr>
            <w:tcW w:w="15163" w:type="dxa"/>
            <w:gridSpan w:val="13"/>
            <w:tcBorders>
              <w:left w:val="nil"/>
              <w:right w:val="nil"/>
            </w:tcBorders>
            <w:shd w:val="clear" w:color="auto" w:fill="auto"/>
            <w:tcMar>
              <w:top w:w="57" w:type="dxa"/>
              <w:bottom w:w="57" w:type="dxa"/>
            </w:tcMar>
          </w:tcPr>
          <w:p w14:paraId="79F67B0F" w14:textId="77777777" w:rsidR="00C516B0" w:rsidRDefault="00C516B0" w:rsidP="001B71B4">
            <w:pPr>
              <w:spacing w:after="360" w:line="288" w:lineRule="auto"/>
              <w:ind w:left="426"/>
              <w:rPr>
                <w:rFonts w:ascii="Arial" w:eastAsia="Times New Roman" w:hAnsi="Arial" w:cs="Arial"/>
                <w:b/>
                <w:color w:val="0D0D0D"/>
                <w:sz w:val="24"/>
                <w:szCs w:val="24"/>
                <w:lang w:eastAsia="en-GB"/>
              </w:rPr>
            </w:pPr>
          </w:p>
        </w:tc>
      </w:tr>
      <w:tr w:rsidR="001B71B4" w:rsidRPr="004D387E" w14:paraId="4F7AF936" w14:textId="77777777" w:rsidTr="00C516B0">
        <w:trPr>
          <w:trHeight w:hRule="exact" w:val="512"/>
        </w:trPr>
        <w:tc>
          <w:tcPr>
            <w:tcW w:w="426" w:type="dxa"/>
            <w:shd w:val="clear" w:color="auto" w:fill="FFFFFF"/>
          </w:tcPr>
          <w:p w14:paraId="79CF4B1A" w14:textId="77777777" w:rsidR="001B71B4" w:rsidRPr="004D387E" w:rsidRDefault="001B71B4" w:rsidP="001B71B4">
            <w:pPr>
              <w:numPr>
                <w:ilvl w:val="0"/>
                <w:numId w:val="2"/>
              </w:numPr>
              <w:spacing w:after="0" w:line="240" w:lineRule="auto"/>
              <w:ind w:left="426" w:hanging="142"/>
              <w:rPr>
                <w:rFonts w:ascii="Arial" w:eastAsia="Times New Roman" w:hAnsi="Arial" w:cs="Arial"/>
                <w:b/>
                <w:color w:val="0D0D0D"/>
                <w:sz w:val="24"/>
                <w:szCs w:val="24"/>
                <w:lang w:eastAsia="en-GB"/>
              </w:rPr>
            </w:pPr>
          </w:p>
        </w:tc>
        <w:tc>
          <w:tcPr>
            <w:tcW w:w="14737" w:type="dxa"/>
            <w:gridSpan w:val="12"/>
            <w:shd w:val="clear" w:color="auto" w:fill="FFFFFF"/>
            <w:tcMar>
              <w:top w:w="57" w:type="dxa"/>
              <w:bottom w:w="57" w:type="dxa"/>
            </w:tcMar>
          </w:tcPr>
          <w:p w14:paraId="075E80AC" w14:textId="5CF3389A" w:rsidR="001B71B4" w:rsidRPr="004D387E" w:rsidRDefault="001B71B4" w:rsidP="007F327E">
            <w:pPr>
              <w:spacing w:after="0" w:line="240"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Quality of teaching for all</w:t>
            </w:r>
          </w:p>
        </w:tc>
      </w:tr>
      <w:tr w:rsidR="007F327E" w:rsidRPr="004D387E" w14:paraId="448CD75B" w14:textId="77777777" w:rsidTr="00C516B0">
        <w:trPr>
          <w:trHeight w:hRule="exact" w:val="1509"/>
        </w:trPr>
        <w:tc>
          <w:tcPr>
            <w:tcW w:w="1838" w:type="dxa"/>
            <w:gridSpan w:val="2"/>
            <w:shd w:val="clear" w:color="auto" w:fill="auto"/>
            <w:tcMar>
              <w:top w:w="57" w:type="dxa"/>
              <w:bottom w:w="57" w:type="dxa"/>
            </w:tcMar>
          </w:tcPr>
          <w:p w14:paraId="3BB76555" w14:textId="73EB422D" w:rsidR="007F327E" w:rsidRPr="004D387E" w:rsidRDefault="007F327E" w:rsidP="001B71B4">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Desired Outcome</w:t>
            </w:r>
          </w:p>
        </w:tc>
        <w:tc>
          <w:tcPr>
            <w:tcW w:w="2523" w:type="dxa"/>
            <w:gridSpan w:val="4"/>
            <w:shd w:val="clear" w:color="auto" w:fill="auto"/>
            <w:tcMar>
              <w:top w:w="57" w:type="dxa"/>
              <w:bottom w:w="57" w:type="dxa"/>
            </w:tcMar>
          </w:tcPr>
          <w:p w14:paraId="05B74A1F" w14:textId="4E57E8F9" w:rsidR="007F327E" w:rsidRPr="004D387E" w:rsidRDefault="007F327E" w:rsidP="001B71B4">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Chosen Action/Approach</w:t>
            </w:r>
            <w:r w:rsidRPr="004D387E">
              <w:rPr>
                <w:rFonts w:ascii="Arial" w:eastAsia="Times New Roman" w:hAnsi="Arial" w:cs="Arial"/>
                <w:b/>
                <w:color w:val="0D0D0D"/>
                <w:sz w:val="24"/>
                <w:szCs w:val="24"/>
                <w:lang w:eastAsia="en-GB"/>
              </w:rPr>
              <w:t xml:space="preserve"> outcome</w:t>
            </w:r>
          </w:p>
        </w:tc>
        <w:tc>
          <w:tcPr>
            <w:tcW w:w="5699" w:type="dxa"/>
            <w:gridSpan w:val="3"/>
            <w:shd w:val="clear" w:color="auto" w:fill="auto"/>
            <w:tcMar>
              <w:top w:w="57" w:type="dxa"/>
              <w:bottom w:w="57" w:type="dxa"/>
            </w:tcMar>
          </w:tcPr>
          <w:p w14:paraId="0AD2F25E" w14:textId="77777777" w:rsidR="007F327E" w:rsidRPr="007F327E" w:rsidRDefault="007F327E" w:rsidP="007F327E">
            <w:pPr>
              <w:spacing w:after="0" w:line="288" w:lineRule="auto"/>
              <w:rPr>
                <w:rFonts w:ascii="Arial" w:eastAsia="Times New Roman" w:hAnsi="Arial" w:cs="Arial"/>
                <w:color w:val="0D0D0D"/>
                <w:sz w:val="24"/>
                <w:szCs w:val="24"/>
                <w:lang w:eastAsia="en-GB"/>
              </w:rPr>
            </w:pPr>
            <w:r>
              <w:rPr>
                <w:rFonts w:ascii="Arial" w:eastAsia="Times New Roman" w:hAnsi="Arial" w:cs="Arial"/>
                <w:b/>
                <w:color w:val="0D0D0D"/>
                <w:sz w:val="24"/>
                <w:szCs w:val="24"/>
                <w:lang w:eastAsia="en-GB"/>
              </w:rPr>
              <w:t xml:space="preserve">Estimated Impact </w:t>
            </w:r>
            <w:r w:rsidRPr="007F327E">
              <w:rPr>
                <w:rFonts w:ascii="Arial" w:eastAsia="Times New Roman" w:hAnsi="Arial" w:cs="Arial"/>
                <w:color w:val="0D0D0D"/>
                <w:sz w:val="24"/>
                <w:szCs w:val="24"/>
                <w:lang w:eastAsia="en-GB"/>
              </w:rPr>
              <w:t>(Was the Success Criteria met?</w:t>
            </w:r>
          </w:p>
          <w:p w14:paraId="63A32B60" w14:textId="19D9AC38" w:rsidR="007F327E" w:rsidRPr="004D387E" w:rsidRDefault="007F327E" w:rsidP="007F327E">
            <w:pPr>
              <w:spacing w:after="0" w:line="288" w:lineRule="auto"/>
              <w:rPr>
                <w:rFonts w:ascii="Arial" w:eastAsia="Times New Roman" w:hAnsi="Arial" w:cs="Arial"/>
                <w:b/>
                <w:color w:val="0D0D0D"/>
                <w:sz w:val="24"/>
                <w:szCs w:val="24"/>
                <w:lang w:eastAsia="en-GB"/>
              </w:rPr>
            </w:pPr>
            <w:r w:rsidRPr="007F327E">
              <w:rPr>
                <w:rFonts w:ascii="Arial" w:eastAsia="Times New Roman" w:hAnsi="Arial" w:cs="Arial"/>
                <w:color w:val="0D0D0D"/>
                <w:sz w:val="24"/>
                <w:szCs w:val="24"/>
                <w:lang w:eastAsia="en-GB"/>
              </w:rPr>
              <w:t>Include impact on pupils not eligible for Pupil Premium)</w:t>
            </w:r>
          </w:p>
        </w:tc>
        <w:tc>
          <w:tcPr>
            <w:tcW w:w="3827" w:type="dxa"/>
            <w:gridSpan w:val="3"/>
            <w:shd w:val="clear" w:color="auto" w:fill="auto"/>
            <w:tcMar>
              <w:top w:w="57" w:type="dxa"/>
              <w:bottom w:w="57" w:type="dxa"/>
            </w:tcMar>
          </w:tcPr>
          <w:p w14:paraId="6336F3A3" w14:textId="77777777" w:rsidR="007F327E" w:rsidRPr="004D387E" w:rsidRDefault="007F327E" w:rsidP="001B71B4">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Lessons Learned</w:t>
            </w:r>
          </w:p>
          <w:p w14:paraId="13961B01" w14:textId="236E8D7F" w:rsidR="007F327E" w:rsidRPr="004D387E" w:rsidRDefault="007F327E" w:rsidP="001B71B4">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1276" w:type="dxa"/>
            <w:shd w:val="clear" w:color="auto" w:fill="auto"/>
          </w:tcPr>
          <w:p w14:paraId="6FEBCFB9" w14:textId="31230BE0" w:rsidR="007F327E" w:rsidRPr="004D387E" w:rsidRDefault="00C516B0" w:rsidP="001B71B4">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Cost</w:t>
            </w:r>
          </w:p>
        </w:tc>
      </w:tr>
      <w:tr w:rsidR="007F327E" w:rsidRPr="004D387E" w14:paraId="0DE8A9F0" w14:textId="77777777" w:rsidTr="00C516B0">
        <w:trPr>
          <w:trHeight w:hRule="exact" w:val="606"/>
        </w:trPr>
        <w:tc>
          <w:tcPr>
            <w:tcW w:w="1838" w:type="dxa"/>
            <w:gridSpan w:val="2"/>
            <w:shd w:val="clear" w:color="auto" w:fill="auto"/>
            <w:tcMar>
              <w:top w:w="57" w:type="dxa"/>
              <w:bottom w:w="57" w:type="dxa"/>
            </w:tcMar>
          </w:tcPr>
          <w:p w14:paraId="6A2E8E4E" w14:textId="77777777" w:rsidR="007F327E" w:rsidRPr="004D387E" w:rsidRDefault="007F327E" w:rsidP="001B71B4">
            <w:pPr>
              <w:spacing w:after="0" w:line="288" w:lineRule="auto"/>
              <w:rPr>
                <w:rFonts w:ascii="Arial" w:eastAsia="Times New Roman" w:hAnsi="Arial" w:cs="Arial"/>
                <w:color w:val="0D0D0D"/>
                <w:sz w:val="24"/>
                <w:szCs w:val="24"/>
                <w:lang w:eastAsia="en-GB"/>
              </w:rPr>
            </w:pPr>
          </w:p>
        </w:tc>
        <w:tc>
          <w:tcPr>
            <w:tcW w:w="2523" w:type="dxa"/>
            <w:gridSpan w:val="4"/>
            <w:shd w:val="clear" w:color="auto" w:fill="auto"/>
            <w:tcMar>
              <w:top w:w="57" w:type="dxa"/>
              <w:bottom w:w="57" w:type="dxa"/>
            </w:tcMar>
          </w:tcPr>
          <w:p w14:paraId="171634C8" w14:textId="5FE4FA69" w:rsidR="007F327E" w:rsidRPr="004D387E" w:rsidRDefault="007F327E" w:rsidP="001B71B4">
            <w:pPr>
              <w:spacing w:after="0" w:line="288" w:lineRule="auto"/>
              <w:rPr>
                <w:rFonts w:ascii="Arial" w:eastAsia="Times New Roman" w:hAnsi="Arial" w:cs="Arial"/>
                <w:color w:val="0D0D0D"/>
                <w:sz w:val="24"/>
                <w:szCs w:val="24"/>
                <w:lang w:eastAsia="en-GB"/>
              </w:rPr>
            </w:pPr>
          </w:p>
        </w:tc>
        <w:tc>
          <w:tcPr>
            <w:tcW w:w="5699" w:type="dxa"/>
            <w:gridSpan w:val="3"/>
            <w:shd w:val="clear" w:color="auto" w:fill="auto"/>
            <w:tcMar>
              <w:top w:w="57" w:type="dxa"/>
              <w:bottom w:w="57" w:type="dxa"/>
            </w:tcMar>
          </w:tcPr>
          <w:p w14:paraId="49F3AC74" w14:textId="77777777" w:rsidR="007F327E" w:rsidRPr="004D387E" w:rsidRDefault="007F327E" w:rsidP="001B71B4">
            <w:pPr>
              <w:spacing w:after="0" w:line="288" w:lineRule="auto"/>
              <w:rPr>
                <w:rFonts w:ascii="Arial" w:eastAsia="Times New Roman" w:hAnsi="Arial" w:cs="Arial"/>
                <w:color w:val="0D0D0D"/>
                <w:sz w:val="24"/>
                <w:szCs w:val="24"/>
                <w:lang w:eastAsia="en-GB"/>
              </w:rPr>
            </w:pPr>
          </w:p>
        </w:tc>
        <w:tc>
          <w:tcPr>
            <w:tcW w:w="3827" w:type="dxa"/>
            <w:gridSpan w:val="3"/>
            <w:shd w:val="clear" w:color="auto" w:fill="auto"/>
            <w:tcMar>
              <w:top w:w="57" w:type="dxa"/>
              <w:bottom w:w="57" w:type="dxa"/>
            </w:tcMar>
          </w:tcPr>
          <w:p w14:paraId="32224BE3" w14:textId="77777777" w:rsidR="007F327E" w:rsidRPr="004D387E" w:rsidRDefault="007F327E" w:rsidP="001B71B4">
            <w:pPr>
              <w:spacing w:after="0" w:line="288" w:lineRule="auto"/>
              <w:rPr>
                <w:rFonts w:ascii="Arial" w:eastAsia="Times New Roman" w:hAnsi="Arial" w:cs="Arial"/>
                <w:color w:val="0D0D0D"/>
                <w:sz w:val="24"/>
                <w:szCs w:val="24"/>
                <w:lang w:eastAsia="en-GB"/>
              </w:rPr>
            </w:pPr>
          </w:p>
        </w:tc>
        <w:tc>
          <w:tcPr>
            <w:tcW w:w="1276" w:type="dxa"/>
            <w:shd w:val="clear" w:color="auto" w:fill="auto"/>
          </w:tcPr>
          <w:p w14:paraId="533E08E9" w14:textId="0096BECC" w:rsidR="007F327E" w:rsidRPr="004D387E" w:rsidRDefault="007F327E" w:rsidP="001B71B4">
            <w:pPr>
              <w:spacing w:after="0" w:line="288" w:lineRule="auto"/>
              <w:rPr>
                <w:rFonts w:ascii="Arial" w:eastAsia="Times New Roman" w:hAnsi="Arial" w:cs="Arial"/>
                <w:color w:val="0D0D0D"/>
                <w:sz w:val="24"/>
                <w:szCs w:val="24"/>
                <w:lang w:eastAsia="en-GB"/>
              </w:rPr>
            </w:pPr>
          </w:p>
        </w:tc>
      </w:tr>
      <w:tr w:rsidR="001B71B4" w:rsidRPr="004D387E" w14:paraId="1780452E" w14:textId="77777777" w:rsidTr="00C516B0">
        <w:trPr>
          <w:trHeight w:hRule="exact" w:val="340"/>
        </w:trPr>
        <w:tc>
          <w:tcPr>
            <w:tcW w:w="12044" w:type="dxa"/>
            <w:gridSpan w:val="10"/>
            <w:tcBorders>
              <w:left w:val="nil"/>
              <w:right w:val="nil"/>
            </w:tcBorders>
            <w:shd w:val="clear" w:color="auto" w:fill="auto"/>
            <w:tcMar>
              <w:top w:w="57" w:type="dxa"/>
              <w:bottom w:w="57" w:type="dxa"/>
            </w:tcMar>
          </w:tcPr>
          <w:p w14:paraId="1FD34ECC" w14:textId="592F171E" w:rsidR="001B71B4" w:rsidRPr="004D387E" w:rsidRDefault="001B71B4" w:rsidP="001B71B4">
            <w:pPr>
              <w:spacing w:after="0" w:line="288" w:lineRule="auto"/>
              <w:jc w:val="right"/>
              <w:rPr>
                <w:rFonts w:ascii="Arial" w:eastAsia="Times New Roman" w:hAnsi="Arial" w:cs="Arial"/>
                <w:color w:val="0D0D0D"/>
                <w:sz w:val="24"/>
                <w:szCs w:val="24"/>
                <w:lang w:eastAsia="en-GB"/>
              </w:rPr>
            </w:pPr>
          </w:p>
        </w:tc>
        <w:tc>
          <w:tcPr>
            <w:tcW w:w="1843" w:type="dxa"/>
            <w:gridSpan w:val="2"/>
            <w:tcBorders>
              <w:left w:val="nil"/>
              <w:right w:val="nil"/>
            </w:tcBorders>
          </w:tcPr>
          <w:p w14:paraId="623AA9C9" w14:textId="77777777" w:rsidR="001B71B4" w:rsidRPr="004D387E" w:rsidRDefault="001B71B4" w:rsidP="001B71B4">
            <w:pPr>
              <w:spacing w:after="0" w:line="288" w:lineRule="auto"/>
              <w:rPr>
                <w:rFonts w:ascii="Arial" w:eastAsia="Times New Roman" w:hAnsi="Arial" w:cs="Arial"/>
                <w:color w:val="0D0D0D"/>
                <w:sz w:val="24"/>
                <w:szCs w:val="24"/>
                <w:lang w:eastAsia="en-GB"/>
              </w:rPr>
            </w:pPr>
          </w:p>
        </w:tc>
        <w:tc>
          <w:tcPr>
            <w:tcW w:w="1276" w:type="dxa"/>
            <w:tcBorders>
              <w:left w:val="nil"/>
              <w:right w:val="nil"/>
            </w:tcBorders>
            <w:shd w:val="clear" w:color="auto" w:fill="auto"/>
          </w:tcPr>
          <w:p w14:paraId="0882A854" w14:textId="7F726286" w:rsidR="001B71B4" w:rsidRPr="004D387E" w:rsidRDefault="001B71B4" w:rsidP="001B71B4">
            <w:pPr>
              <w:spacing w:after="0" w:line="288" w:lineRule="auto"/>
              <w:rPr>
                <w:rFonts w:ascii="Arial" w:eastAsia="Times New Roman" w:hAnsi="Arial" w:cs="Arial"/>
                <w:color w:val="0D0D0D"/>
                <w:sz w:val="24"/>
                <w:szCs w:val="24"/>
                <w:lang w:eastAsia="en-GB"/>
              </w:rPr>
            </w:pPr>
          </w:p>
        </w:tc>
      </w:tr>
      <w:tr w:rsidR="001B71B4" w:rsidRPr="004D387E" w14:paraId="7F96B7FF" w14:textId="77777777" w:rsidTr="00C516B0">
        <w:trPr>
          <w:trHeight w:hRule="exact" w:val="340"/>
        </w:trPr>
        <w:tc>
          <w:tcPr>
            <w:tcW w:w="426" w:type="dxa"/>
          </w:tcPr>
          <w:p w14:paraId="62F1759F" w14:textId="77777777" w:rsidR="001B71B4" w:rsidRPr="004D387E" w:rsidRDefault="001B71B4" w:rsidP="001B71B4">
            <w:pPr>
              <w:numPr>
                <w:ilvl w:val="0"/>
                <w:numId w:val="2"/>
              </w:numPr>
              <w:spacing w:after="0" w:line="240" w:lineRule="auto"/>
              <w:ind w:left="426" w:hanging="142"/>
              <w:rPr>
                <w:rFonts w:ascii="Arial" w:eastAsia="Times New Roman" w:hAnsi="Arial" w:cs="Arial"/>
                <w:b/>
                <w:color w:val="0D0D0D"/>
                <w:sz w:val="24"/>
                <w:szCs w:val="24"/>
                <w:lang w:eastAsia="en-GB"/>
              </w:rPr>
            </w:pPr>
          </w:p>
        </w:tc>
        <w:tc>
          <w:tcPr>
            <w:tcW w:w="14737" w:type="dxa"/>
            <w:gridSpan w:val="12"/>
            <w:shd w:val="clear" w:color="auto" w:fill="auto"/>
            <w:tcMar>
              <w:top w:w="57" w:type="dxa"/>
              <w:bottom w:w="57" w:type="dxa"/>
            </w:tcMar>
          </w:tcPr>
          <w:p w14:paraId="2EEAC510" w14:textId="7F906EA4" w:rsidR="001B71B4" w:rsidRPr="004D387E" w:rsidRDefault="001B71B4" w:rsidP="007F327E">
            <w:pPr>
              <w:spacing w:after="0" w:line="240"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Targeted support</w:t>
            </w:r>
          </w:p>
        </w:tc>
      </w:tr>
      <w:tr w:rsidR="00C516B0" w:rsidRPr="004D387E" w14:paraId="555E37A7" w14:textId="77777777" w:rsidTr="00C516B0">
        <w:trPr>
          <w:trHeight w:hRule="exact" w:val="1509"/>
        </w:trPr>
        <w:tc>
          <w:tcPr>
            <w:tcW w:w="1838" w:type="dxa"/>
            <w:gridSpan w:val="2"/>
            <w:shd w:val="clear" w:color="auto" w:fill="auto"/>
            <w:tcMar>
              <w:top w:w="57" w:type="dxa"/>
              <w:bottom w:w="57" w:type="dxa"/>
            </w:tcMar>
          </w:tcPr>
          <w:p w14:paraId="5E90B93B" w14:textId="77777777" w:rsidR="00C516B0" w:rsidRPr="004D387E" w:rsidRDefault="00C516B0" w:rsidP="003B1E72">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Desired Outcome</w:t>
            </w:r>
          </w:p>
        </w:tc>
        <w:tc>
          <w:tcPr>
            <w:tcW w:w="2523" w:type="dxa"/>
            <w:gridSpan w:val="4"/>
            <w:shd w:val="clear" w:color="auto" w:fill="auto"/>
            <w:tcMar>
              <w:top w:w="57" w:type="dxa"/>
              <w:bottom w:w="57" w:type="dxa"/>
            </w:tcMar>
          </w:tcPr>
          <w:p w14:paraId="711EF7A7" w14:textId="77777777" w:rsidR="00C516B0" w:rsidRPr="004D387E" w:rsidRDefault="00C516B0" w:rsidP="003B1E72">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Chosen Action/Approach</w:t>
            </w:r>
            <w:r w:rsidRPr="004D387E">
              <w:rPr>
                <w:rFonts w:ascii="Arial" w:eastAsia="Times New Roman" w:hAnsi="Arial" w:cs="Arial"/>
                <w:b/>
                <w:color w:val="0D0D0D"/>
                <w:sz w:val="24"/>
                <w:szCs w:val="24"/>
                <w:lang w:eastAsia="en-GB"/>
              </w:rPr>
              <w:t xml:space="preserve"> outcome</w:t>
            </w:r>
          </w:p>
        </w:tc>
        <w:tc>
          <w:tcPr>
            <w:tcW w:w="5699" w:type="dxa"/>
            <w:gridSpan w:val="3"/>
            <w:shd w:val="clear" w:color="auto" w:fill="auto"/>
            <w:tcMar>
              <w:top w:w="57" w:type="dxa"/>
              <w:bottom w:w="57" w:type="dxa"/>
            </w:tcMar>
          </w:tcPr>
          <w:p w14:paraId="4C0FBF19" w14:textId="77777777" w:rsidR="00C516B0" w:rsidRPr="007F327E" w:rsidRDefault="00C516B0" w:rsidP="003B1E72">
            <w:pPr>
              <w:spacing w:after="0" w:line="288" w:lineRule="auto"/>
              <w:rPr>
                <w:rFonts w:ascii="Arial" w:eastAsia="Times New Roman" w:hAnsi="Arial" w:cs="Arial"/>
                <w:color w:val="0D0D0D"/>
                <w:sz w:val="24"/>
                <w:szCs w:val="24"/>
                <w:lang w:eastAsia="en-GB"/>
              </w:rPr>
            </w:pPr>
            <w:r>
              <w:rPr>
                <w:rFonts w:ascii="Arial" w:eastAsia="Times New Roman" w:hAnsi="Arial" w:cs="Arial"/>
                <w:b/>
                <w:color w:val="0D0D0D"/>
                <w:sz w:val="24"/>
                <w:szCs w:val="24"/>
                <w:lang w:eastAsia="en-GB"/>
              </w:rPr>
              <w:t xml:space="preserve">Estimated Impact </w:t>
            </w:r>
            <w:r w:rsidRPr="007F327E">
              <w:rPr>
                <w:rFonts w:ascii="Arial" w:eastAsia="Times New Roman" w:hAnsi="Arial" w:cs="Arial"/>
                <w:color w:val="0D0D0D"/>
                <w:sz w:val="24"/>
                <w:szCs w:val="24"/>
                <w:lang w:eastAsia="en-GB"/>
              </w:rPr>
              <w:t>(Was the Success Criteria met?</w:t>
            </w:r>
          </w:p>
          <w:p w14:paraId="1322FE9F" w14:textId="77777777" w:rsidR="00C516B0" w:rsidRPr="004D387E" w:rsidRDefault="00C516B0" w:rsidP="003B1E72">
            <w:pPr>
              <w:spacing w:after="0" w:line="288" w:lineRule="auto"/>
              <w:rPr>
                <w:rFonts w:ascii="Arial" w:eastAsia="Times New Roman" w:hAnsi="Arial" w:cs="Arial"/>
                <w:b/>
                <w:color w:val="0D0D0D"/>
                <w:sz w:val="24"/>
                <w:szCs w:val="24"/>
                <w:lang w:eastAsia="en-GB"/>
              </w:rPr>
            </w:pPr>
            <w:r w:rsidRPr="007F327E">
              <w:rPr>
                <w:rFonts w:ascii="Arial" w:eastAsia="Times New Roman" w:hAnsi="Arial" w:cs="Arial"/>
                <w:color w:val="0D0D0D"/>
                <w:sz w:val="24"/>
                <w:szCs w:val="24"/>
                <w:lang w:eastAsia="en-GB"/>
              </w:rPr>
              <w:t>Include impact on pupils not eligible for Pupil Premium)</w:t>
            </w:r>
          </w:p>
        </w:tc>
        <w:tc>
          <w:tcPr>
            <w:tcW w:w="3827" w:type="dxa"/>
            <w:gridSpan w:val="3"/>
            <w:shd w:val="clear" w:color="auto" w:fill="auto"/>
            <w:tcMar>
              <w:top w:w="57" w:type="dxa"/>
              <w:bottom w:w="57" w:type="dxa"/>
            </w:tcMar>
          </w:tcPr>
          <w:p w14:paraId="408ED9C0" w14:textId="77777777" w:rsidR="00C516B0" w:rsidRPr="004D387E" w:rsidRDefault="00C516B0" w:rsidP="003B1E72">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Lessons Learned</w:t>
            </w:r>
          </w:p>
          <w:p w14:paraId="4344793C" w14:textId="42EA363C" w:rsidR="00C516B0" w:rsidRPr="00C516B0" w:rsidRDefault="00C516B0" w:rsidP="003B1E72">
            <w:pPr>
              <w:spacing w:after="0" w:line="288" w:lineRule="auto"/>
              <w:rPr>
                <w:rFonts w:ascii="Arial" w:eastAsia="Times New Roman" w:hAnsi="Arial" w:cs="Arial"/>
                <w:color w:val="0D0D0D"/>
                <w:sz w:val="24"/>
                <w:szCs w:val="24"/>
                <w:lang w:eastAsia="en-GB"/>
              </w:rPr>
            </w:pPr>
            <w:r w:rsidRPr="00C516B0">
              <w:rPr>
                <w:rFonts w:ascii="Arial" w:eastAsia="Times New Roman" w:hAnsi="Arial" w:cs="Arial"/>
                <w:color w:val="0D0D0D"/>
                <w:sz w:val="24"/>
                <w:szCs w:val="24"/>
                <w:lang w:eastAsia="en-GB"/>
              </w:rPr>
              <w:t>(and whether we will continue this support)</w:t>
            </w:r>
          </w:p>
        </w:tc>
        <w:tc>
          <w:tcPr>
            <w:tcW w:w="1276" w:type="dxa"/>
            <w:shd w:val="clear" w:color="auto" w:fill="auto"/>
          </w:tcPr>
          <w:p w14:paraId="34EBCE83" w14:textId="3A673116" w:rsidR="00C516B0" w:rsidRPr="004D387E" w:rsidRDefault="00C516B0" w:rsidP="00C516B0">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Cost</w:t>
            </w:r>
          </w:p>
        </w:tc>
      </w:tr>
      <w:tr w:rsidR="00C516B0" w:rsidRPr="004D387E" w14:paraId="386CBBB4" w14:textId="77777777" w:rsidTr="00C516B0">
        <w:trPr>
          <w:trHeight w:hRule="exact" w:val="576"/>
        </w:trPr>
        <w:tc>
          <w:tcPr>
            <w:tcW w:w="1838" w:type="dxa"/>
            <w:gridSpan w:val="2"/>
            <w:tcBorders>
              <w:bottom w:val="single" w:sz="4" w:space="0" w:color="auto"/>
            </w:tcBorders>
            <w:shd w:val="clear" w:color="auto" w:fill="auto"/>
            <w:tcMar>
              <w:top w:w="57" w:type="dxa"/>
              <w:bottom w:w="57" w:type="dxa"/>
            </w:tcMar>
          </w:tcPr>
          <w:p w14:paraId="374105D9" w14:textId="77777777" w:rsidR="00C516B0" w:rsidRPr="004D387E" w:rsidRDefault="00C516B0" w:rsidP="001B71B4">
            <w:pPr>
              <w:spacing w:after="0" w:line="288" w:lineRule="auto"/>
              <w:rPr>
                <w:rFonts w:ascii="Arial" w:eastAsia="Times New Roman" w:hAnsi="Arial" w:cs="Arial"/>
                <w:color w:val="0D0D0D"/>
                <w:sz w:val="24"/>
                <w:szCs w:val="24"/>
                <w:lang w:eastAsia="en-GB"/>
              </w:rPr>
            </w:pPr>
          </w:p>
        </w:tc>
        <w:tc>
          <w:tcPr>
            <w:tcW w:w="2523" w:type="dxa"/>
            <w:gridSpan w:val="4"/>
            <w:tcBorders>
              <w:bottom w:val="single" w:sz="4" w:space="0" w:color="auto"/>
            </w:tcBorders>
            <w:shd w:val="clear" w:color="auto" w:fill="auto"/>
            <w:tcMar>
              <w:top w:w="57" w:type="dxa"/>
              <w:bottom w:w="57" w:type="dxa"/>
            </w:tcMar>
          </w:tcPr>
          <w:p w14:paraId="548A2CE6" w14:textId="77777777" w:rsidR="00C516B0" w:rsidRPr="004D387E" w:rsidRDefault="00C516B0" w:rsidP="001B71B4">
            <w:pPr>
              <w:spacing w:after="0" w:line="288" w:lineRule="auto"/>
              <w:rPr>
                <w:rFonts w:ascii="Arial" w:eastAsia="Times New Roman" w:hAnsi="Arial" w:cs="Arial"/>
                <w:color w:val="0D0D0D"/>
                <w:sz w:val="24"/>
                <w:szCs w:val="24"/>
                <w:lang w:eastAsia="en-GB"/>
              </w:rPr>
            </w:pPr>
          </w:p>
        </w:tc>
        <w:tc>
          <w:tcPr>
            <w:tcW w:w="5699" w:type="dxa"/>
            <w:gridSpan w:val="3"/>
            <w:tcBorders>
              <w:bottom w:val="single" w:sz="4" w:space="0" w:color="auto"/>
            </w:tcBorders>
            <w:shd w:val="clear" w:color="auto" w:fill="auto"/>
            <w:tcMar>
              <w:top w:w="57" w:type="dxa"/>
              <w:bottom w:w="57" w:type="dxa"/>
            </w:tcMar>
          </w:tcPr>
          <w:p w14:paraId="53E94FF1" w14:textId="77777777" w:rsidR="00C516B0" w:rsidRPr="004D387E" w:rsidRDefault="00C516B0" w:rsidP="001B71B4">
            <w:pPr>
              <w:spacing w:after="0" w:line="288" w:lineRule="auto"/>
              <w:rPr>
                <w:rFonts w:ascii="Arial" w:eastAsia="Times New Roman" w:hAnsi="Arial" w:cs="Arial"/>
                <w:color w:val="0D0D0D"/>
                <w:sz w:val="24"/>
                <w:szCs w:val="24"/>
                <w:lang w:eastAsia="en-GB"/>
              </w:rPr>
            </w:pPr>
          </w:p>
        </w:tc>
        <w:tc>
          <w:tcPr>
            <w:tcW w:w="3827" w:type="dxa"/>
            <w:gridSpan w:val="3"/>
            <w:tcBorders>
              <w:bottom w:val="single" w:sz="4" w:space="0" w:color="auto"/>
            </w:tcBorders>
            <w:shd w:val="clear" w:color="auto" w:fill="auto"/>
            <w:tcMar>
              <w:top w:w="57" w:type="dxa"/>
              <w:bottom w:w="57" w:type="dxa"/>
            </w:tcMar>
          </w:tcPr>
          <w:p w14:paraId="028B9521" w14:textId="77777777" w:rsidR="00C516B0" w:rsidRPr="004D387E" w:rsidRDefault="00C516B0" w:rsidP="001B71B4">
            <w:pPr>
              <w:spacing w:after="0" w:line="288" w:lineRule="auto"/>
              <w:rPr>
                <w:rFonts w:ascii="Arial" w:eastAsia="Times New Roman" w:hAnsi="Arial" w:cs="Arial"/>
                <w:color w:val="0D0D0D"/>
                <w:sz w:val="24"/>
                <w:szCs w:val="24"/>
                <w:lang w:eastAsia="en-GB"/>
              </w:rPr>
            </w:pPr>
          </w:p>
        </w:tc>
        <w:tc>
          <w:tcPr>
            <w:tcW w:w="1276" w:type="dxa"/>
            <w:tcBorders>
              <w:bottom w:val="single" w:sz="4" w:space="0" w:color="auto"/>
            </w:tcBorders>
            <w:shd w:val="clear" w:color="auto" w:fill="auto"/>
          </w:tcPr>
          <w:p w14:paraId="34944D78" w14:textId="4DBDB9BE" w:rsidR="00C516B0" w:rsidRPr="004D387E" w:rsidRDefault="00C516B0" w:rsidP="001B71B4">
            <w:pPr>
              <w:spacing w:after="0" w:line="288" w:lineRule="auto"/>
              <w:rPr>
                <w:rFonts w:ascii="Arial" w:eastAsia="Times New Roman" w:hAnsi="Arial" w:cs="Arial"/>
                <w:color w:val="0D0D0D"/>
                <w:sz w:val="24"/>
                <w:szCs w:val="24"/>
                <w:lang w:eastAsia="en-GB"/>
              </w:rPr>
            </w:pPr>
          </w:p>
        </w:tc>
      </w:tr>
      <w:tr w:rsidR="00C516B0" w:rsidRPr="004D387E" w14:paraId="4BF26AA8" w14:textId="77777777" w:rsidTr="00C516B0">
        <w:trPr>
          <w:trHeight w:hRule="exact" w:val="340"/>
        </w:trPr>
        <w:tc>
          <w:tcPr>
            <w:tcW w:w="15163" w:type="dxa"/>
            <w:gridSpan w:val="13"/>
            <w:tcBorders>
              <w:left w:val="nil"/>
              <w:right w:val="nil"/>
            </w:tcBorders>
            <w:shd w:val="clear" w:color="auto" w:fill="auto"/>
            <w:tcMar>
              <w:top w:w="57" w:type="dxa"/>
              <w:bottom w:w="57" w:type="dxa"/>
            </w:tcMar>
          </w:tcPr>
          <w:p w14:paraId="519B3FFB" w14:textId="367626DB" w:rsidR="00C516B0" w:rsidRPr="004D387E" w:rsidRDefault="00C516B0" w:rsidP="001B71B4">
            <w:pPr>
              <w:spacing w:after="0" w:line="288" w:lineRule="auto"/>
              <w:rPr>
                <w:rFonts w:ascii="Arial" w:eastAsia="Times New Roman" w:hAnsi="Arial" w:cs="Arial"/>
                <w:color w:val="0D0D0D"/>
                <w:sz w:val="24"/>
                <w:szCs w:val="24"/>
                <w:lang w:eastAsia="en-GB"/>
              </w:rPr>
            </w:pPr>
          </w:p>
        </w:tc>
      </w:tr>
      <w:tr w:rsidR="001B71B4" w:rsidRPr="004D387E" w14:paraId="4D1D7D50" w14:textId="77777777" w:rsidTr="00C516B0">
        <w:trPr>
          <w:trHeight w:hRule="exact" w:val="355"/>
        </w:trPr>
        <w:tc>
          <w:tcPr>
            <w:tcW w:w="426" w:type="dxa"/>
          </w:tcPr>
          <w:p w14:paraId="0984E66B" w14:textId="77777777" w:rsidR="001B71B4" w:rsidRPr="004D387E" w:rsidRDefault="001B71B4" w:rsidP="001B71B4">
            <w:pPr>
              <w:numPr>
                <w:ilvl w:val="0"/>
                <w:numId w:val="2"/>
              </w:numPr>
              <w:spacing w:after="0" w:line="240" w:lineRule="auto"/>
              <w:ind w:left="426" w:hanging="142"/>
              <w:rPr>
                <w:rFonts w:ascii="Arial" w:eastAsia="Times New Roman" w:hAnsi="Arial" w:cs="Arial"/>
                <w:b/>
                <w:color w:val="0D0D0D"/>
                <w:sz w:val="24"/>
                <w:szCs w:val="24"/>
                <w:lang w:eastAsia="en-GB"/>
              </w:rPr>
            </w:pPr>
          </w:p>
        </w:tc>
        <w:tc>
          <w:tcPr>
            <w:tcW w:w="14737" w:type="dxa"/>
            <w:gridSpan w:val="12"/>
            <w:shd w:val="clear" w:color="auto" w:fill="auto"/>
            <w:tcMar>
              <w:top w:w="57" w:type="dxa"/>
              <w:bottom w:w="57" w:type="dxa"/>
            </w:tcMar>
          </w:tcPr>
          <w:p w14:paraId="2DF28D25" w14:textId="72AA4779" w:rsidR="001B71B4" w:rsidRPr="004D387E" w:rsidRDefault="001B71B4" w:rsidP="007F327E">
            <w:pPr>
              <w:spacing w:after="0" w:line="240"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Other approaches</w:t>
            </w:r>
          </w:p>
        </w:tc>
      </w:tr>
      <w:tr w:rsidR="00C516B0" w:rsidRPr="004D387E" w14:paraId="7C54864C" w14:textId="77777777" w:rsidTr="00C516B0">
        <w:trPr>
          <w:trHeight w:hRule="exact" w:val="1509"/>
        </w:trPr>
        <w:tc>
          <w:tcPr>
            <w:tcW w:w="1838" w:type="dxa"/>
            <w:gridSpan w:val="2"/>
            <w:shd w:val="clear" w:color="auto" w:fill="auto"/>
            <w:tcMar>
              <w:top w:w="57" w:type="dxa"/>
              <w:bottom w:w="57" w:type="dxa"/>
            </w:tcMar>
          </w:tcPr>
          <w:p w14:paraId="004C22DE" w14:textId="77777777" w:rsidR="00C516B0" w:rsidRPr="004D387E" w:rsidRDefault="00C516B0" w:rsidP="003B1E72">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Desired Outcome</w:t>
            </w:r>
          </w:p>
        </w:tc>
        <w:tc>
          <w:tcPr>
            <w:tcW w:w="2523" w:type="dxa"/>
            <w:gridSpan w:val="4"/>
            <w:shd w:val="clear" w:color="auto" w:fill="auto"/>
            <w:tcMar>
              <w:top w:w="57" w:type="dxa"/>
              <w:bottom w:w="57" w:type="dxa"/>
            </w:tcMar>
          </w:tcPr>
          <w:p w14:paraId="03E247B7" w14:textId="77777777" w:rsidR="00C516B0" w:rsidRPr="004D387E" w:rsidRDefault="00C516B0" w:rsidP="003B1E72">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Chosen Action/Approach</w:t>
            </w:r>
            <w:r w:rsidRPr="004D387E">
              <w:rPr>
                <w:rFonts w:ascii="Arial" w:eastAsia="Times New Roman" w:hAnsi="Arial" w:cs="Arial"/>
                <w:b/>
                <w:color w:val="0D0D0D"/>
                <w:sz w:val="24"/>
                <w:szCs w:val="24"/>
                <w:lang w:eastAsia="en-GB"/>
              </w:rPr>
              <w:t xml:space="preserve"> outcome</w:t>
            </w:r>
          </w:p>
        </w:tc>
        <w:tc>
          <w:tcPr>
            <w:tcW w:w="5699" w:type="dxa"/>
            <w:gridSpan w:val="3"/>
            <w:shd w:val="clear" w:color="auto" w:fill="auto"/>
            <w:tcMar>
              <w:top w:w="57" w:type="dxa"/>
              <w:bottom w:w="57" w:type="dxa"/>
            </w:tcMar>
          </w:tcPr>
          <w:p w14:paraId="1AE5D947" w14:textId="77777777" w:rsidR="00C516B0" w:rsidRPr="007F327E" w:rsidRDefault="00C516B0" w:rsidP="003B1E72">
            <w:pPr>
              <w:spacing w:after="0" w:line="288" w:lineRule="auto"/>
              <w:rPr>
                <w:rFonts w:ascii="Arial" w:eastAsia="Times New Roman" w:hAnsi="Arial" w:cs="Arial"/>
                <w:color w:val="0D0D0D"/>
                <w:sz w:val="24"/>
                <w:szCs w:val="24"/>
                <w:lang w:eastAsia="en-GB"/>
              </w:rPr>
            </w:pPr>
            <w:r>
              <w:rPr>
                <w:rFonts w:ascii="Arial" w:eastAsia="Times New Roman" w:hAnsi="Arial" w:cs="Arial"/>
                <w:b/>
                <w:color w:val="0D0D0D"/>
                <w:sz w:val="24"/>
                <w:szCs w:val="24"/>
                <w:lang w:eastAsia="en-GB"/>
              </w:rPr>
              <w:t xml:space="preserve">Estimated Impact </w:t>
            </w:r>
            <w:r w:rsidRPr="007F327E">
              <w:rPr>
                <w:rFonts w:ascii="Arial" w:eastAsia="Times New Roman" w:hAnsi="Arial" w:cs="Arial"/>
                <w:color w:val="0D0D0D"/>
                <w:sz w:val="24"/>
                <w:szCs w:val="24"/>
                <w:lang w:eastAsia="en-GB"/>
              </w:rPr>
              <w:t>(Was the Success Criteria met?</w:t>
            </w:r>
          </w:p>
          <w:p w14:paraId="7ECD3791" w14:textId="77777777" w:rsidR="00C516B0" w:rsidRPr="004D387E" w:rsidRDefault="00C516B0" w:rsidP="003B1E72">
            <w:pPr>
              <w:spacing w:after="0" w:line="288" w:lineRule="auto"/>
              <w:rPr>
                <w:rFonts w:ascii="Arial" w:eastAsia="Times New Roman" w:hAnsi="Arial" w:cs="Arial"/>
                <w:b/>
                <w:color w:val="0D0D0D"/>
                <w:sz w:val="24"/>
                <w:szCs w:val="24"/>
                <w:lang w:eastAsia="en-GB"/>
              </w:rPr>
            </w:pPr>
            <w:r w:rsidRPr="007F327E">
              <w:rPr>
                <w:rFonts w:ascii="Arial" w:eastAsia="Times New Roman" w:hAnsi="Arial" w:cs="Arial"/>
                <w:color w:val="0D0D0D"/>
                <w:sz w:val="24"/>
                <w:szCs w:val="24"/>
                <w:lang w:eastAsia="en-GB"/>
              </w:rPr>
              <w:t>Include impact on pupils not eligible for Pupil Premium)</w:t>
            </w:r>
          </w:p>
        </w:tc>
        <w:tc>
          <w:tcPr>
            <w:tcW w:w="3827" w:type="dxa"/>
            <w:gridSpan w:val="3"/>
            <w:shd w:val="clear" w:color="auto" w:fill="auto"/>
            <w:tcMar>
              <w:top w:w="57" w:type="dxa"/>
              <w:bottom w:w="57" w:type="dxa"/>
            </w:tcMar>
          </w:tcPr>
          <w:p w14:paraId="21D9A73B" w14:textId="77777777" w:rsidR="00C516B0" w:rsidRPr="004D387E" w:rsidRDefault="00C516B0" w:rsidP="003B1E72">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Lessons Learned</w:t>
            </w:r>
          </w:p>
          <w:p w14:paraId="35F153BB" w14:textId="1CAADDE5" w:rsidR="00C516B0" w:rsidRPr="004D387E" w:rsidRDefault="00C516B0" w:rsidP="003B1E72">
            <w:pPr>
              <w:spacing w:after="0" w:line="288" w:lineRule="auto"/>
              <w:rPr>
                <w:rFonts w:ascii="Arial" w:eastAsia="Times New Roman" w:hAnsi="Arial" w:cs="Arial"/>
                <w:b/>
                <w:color w:val="0D0D0D"/>
                <w:sz w:val="24"/>
                <w:szCs w:val="24"/>
                <w:lang w:eastAsia="en-GB"/>
              </w:rPr>
            </w:pPr>
            <w:r w:rsidRPr="00C516B0">
              <w:rPr>
                <w:rFonts w:ascii="Arial" w:eastAsia="Times New Roman" w:hAnsi="Arial" w:cs="Arial"/>
                <w:color w:val="0D0D0D"/>
                <w:sz w:val="24"/>
                <w:szCs w:val="24"/>
                <w:lang w:eastAsia="en-GB"/>
              </w:rPr>
              <w:t>(and whether we will continue this support)</w:t>
            </w:r>
          </w:p>
        </w:tc>
        <w:tc>
          <w:tcPr>
            <w:tcW w:w="1276" w:type="dxa"/>
            <w:shd w:val="clear" w:color="auto" w:fill="auto"/>
          </w:tcPr>
          <w:p w14:paraId="062609D9" w14:textId="30D33CEC" w:rsidR="00C516B0" w:rsidRPr="004D387E" w:rsidRDefault="00C516B0" w:rsidP="003B1E72">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Cost</w:t>
            </w:r>
          </w:p>
        </w:tc>
      </w:tr>
      <w:tr w:rsidR="00C516B0" w:rsidRPr="004D387E" w14:paraId="7BF7A9A4" w14:textId="77777777" w:rsidTr="00C516B0">
        <w:trPr>
          <w:trHeight w:hRule="exact" w:val="578"/>
        </w:trPr>
        <w:tc>
          <w:tcPr>
            <w:tcW w:w="1838" w:type="dxa"/>
            <w:gridSpan w:val="2"/>
            <w:shd w:val="clear" w:color="auto" w:fill="auto"/>
            <w:tcMar>
              <w:top w:w="57" w:type="dxa"/>
              <w:bottom w:w="57" w:type="dxa"/>
            </w:tcMar>
          </w:tcPr>
          <w:p w14:paraId="12FB5B92" w14:textId="77777777" w:rsidR="00C516B0" w:rsidRPr="004D387E" w:rsidRDefault="00C516B0" w:rsidP="001B71B4">
            <w:pPr>
              <w:spacing w:after="0" w:line="288" w:lineRule="auto"/>
              <w:rPr>
                <w:rFonts w:ascii="Arial" w:eastAsia="Times New Roman" w:hAnsi="Arial" w:cs="Arial"/>
                <w:color w:val="0D0D0D"/>
                <w:sz w:val="24"/>
                <w:szCs w:val="24"/>
                <w:lang w:eastAsia="en-GB"/>
              </w:rPr>
            </w:pPr>
          </w:p>
        </w:tc>
        <w:tc>
          <w:tcPr>
            <w:tcW w:w="2523" w:type="dxa"/>
            <w:gridSpan w:val="4"/>
            <w:shd w:val="clear" w:color="auto" w:fill="auto"/>
            <w:tcMar>
              <w:top w:w="57" w:type="dxa"/>
              <w:bottom w:w="57" w:type="dxa"/>
            </w:tcMar>
          </w:tcPr>
          <w:p w14:paraId="4FF4ACCE" w14:textId="77777777" w:rsidR="00C516B0" w:rsidRPr="004D387E" w:rsidRDefault="00C516B0" w:rsidP="001B71B4">
            <w:pPr>
              <w:spacing w:after="0" w:line="288" w:lineRule="auto"/>
              <w:rPr>
                <w:rFonts w:ascii="Arial" w:eastAsia="Times New Roman" w:hAnsi="Arial" w:cs="Arial"/>
                <w:color w:val="0D0D0D"/>
                <w:sz w:val="24"/>
                <w:szCs w:val="24"/>
                <w:lang w:eastAsia="en-GB"/>
              </w:rPr>
            </w:pPr>
          </w:p>
        </w:tc>
        <w:tc>
          <w:tcPr>
            <w:tcW w:w="5699" w:type="dxa"/>
            <w:gridSpan w:val="3"/>
            <w:shd w:val="clear" w:color="auto" w:fill="auto"/>
            <w:tcMar>
              <w:top w:w="57" w:type="dxa"/>
              <w:bottom w:w="57" w:type="dxa"/>
            </w:tcMar>
          </w:tcPr>
          <w:p w14:paraId="78964C16" w14:textId="77777777" w:rsidR="00C516B0" w:rsidRPr="004D387E" w:rsidRDefault="00C516B0" w:rsidP="001B71B4">
            <w:pPr>
              <w:spacing w:after="0" w:line="288" w:lineRule="auto"/>
              <w:rPr>
                <w:rFonts w:ascii="Arial" w:eastAsia="Times New Roman" w:hAnsi="Arial" w:cs="Arial"/>
                <w:color w:val="0D0D0D"/>
                <w:sz w:val="24"/>
                <w:szCs w:val="24"/>
                <w:lang w:eastAsia="en-GB"/>
              </w:rPr>
            </w:pPr>
          </w:p>
        </w:tc>
        <w:tc>
          <w:tcPr>
            <w:tcW w:w="3827" w:type="dxa"/>
            <w:gridSpan w:val="3"/>
            <w:shd w:val="clear" w:color="auto" w:fill="auto"/>
            <w:tcMar>
              <w:top w:w="57" w:type="dxa"/>
              <w:bottom w:w="57" w:type="dxa"/>
            </w:tcMar>
          </w:tcPr>
          <w:p w14:paraId="21A6053E" w14:textId="77777777" w:rsidR="00C516B0" w:rsidRPr="004D387E" w:rsidRDefault="00C516B0" w:rsidP="001B71B4">
            <w:pPr>
              <w:spacing w:after="0" w:line="288" w:lineRule="auto"/>
              <w:rPr>
                <w:rFonts w:ascii="Arial" w:eastAsia="Times New Roman" w:hAnsi="Arial" w:cs="Arial"/>
                <w:color w:val="0D0D0D"/>
                <w:sz w:val="24"/>
                <w:szCs w:val="24"/>
                <w:lang w:eastAsia="en-GB"/>
              </w:rPr>
            </w:pPr>
          </w:p>
        </w:tc>
        <w:tc>
          <w:tcPr>
            <w:tcW w:w="1276" w:type="dxa"/>
            <w:shd w:val="clear" w:color="auto" w:fill="auto"/>
          </w:tcPr>
          <w:p w14:paraId="205F1D67" w14:textId="094B1D0C" w:rsidR="00C516B0" w:rsidRPr="004D387E" w:rsidRDefault="00C516B0" w:rsidP="001B71B4">
            <w:pPr>
              <w:spacing w:after="0" w:line="288" w:lineRule="auto"/>
              <w:rPr>
                <w:rFonts w:ascii="Arial" w:eastAsia="Times New Roman" w:hAnsi="Arial" w:cs="Arial"/>
                <w:color w:val="0D0D0D"/>
                <w:sz w:val="24"/>
                <w:szCs w:val="24"/>
                <w:lang w:eastAsia="en-GB"/>
              </w:rPr>
            </w:pPr>
          </w:p>
        </w:tc>
      </w:tr>
      <w:tr w:rsidR="001B71B4" w:rsidRPr="004D387E" w14:paraId="674D66A3" w14:textId="77777777" w:rsidTr="00C516B0">
        <w:tc>
          <w:tcPr>
            <w:tcW w:w="426" w:type="dxa"/>
            <w:shd w:val="clear" w:color="auto" w:fill="CFDCE3"/>
          </w:tcPr>
          <w:p w14:paraId="591477D3" w14:textId="287AB878" w:rsidR="001B71B4" w:rsidRPr="004D387E" w:rsidRDefault="00C516B0" w:rsidP="00C516B0">
            <w:pPr>
              <w:spacing w:after="0" w:line="240" w:lineRule="auto"/>
              <w:ind w:left="567"/>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lastRenderedPageBreak/>
              <w:t>6</w:t>
            </w:r>
          </w:p>
        </w:tc>
        <w:tc>
          <w:tcPr>
            <w:tcW w:w="14737" w:type="dxa"/>
            <w:gridSpan w:val="12"/>
            <w:shd w:val="clear" w:color="auto" w:fill="CFDCE3"/>
            <w:tcMar>
              <w:top w:w="57" w:type="dxa"/>
              <w:bottom w:w="57" w:type="dxa"/>
            </w:tcMar>
          </w:tcPr>
          <w:p w14:paraId="27118CA5" w14:textId="25200960" w:rsidR="001B71B4" w:rsidRPr="004D387E" w:rsidRDefault="001B71B4" w:rsidP="00C516B0">
            <w:pPr>
              <w:spacing w:after="0" w:line="240"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Additional detail</w:t>
            </w:r>
          </w:p>
        </w:tc>
      </w:tr>
      <w:tr w:rsidR="001B71B4" w:rsidRPr="004D387E" w14:paraId="5DD1823E" w14:textId="77777777" w:rsidTr="00C516B0">
        <w:trPr>
          <w:trHeight w:val="9316"/>
        </w:trPr>
        <w:tc>
          <w:tcPr>
            <w:tcW w:w="426" w:type="dxa"/>
          </w:tcPr>
          <w:p w14:paraId="68ECE6FD" w14:textId="77777777" w:rsidR="001B71B4" w:rsidRPr="004D387E" w:rsidRDefault="001B71B4" w:rsidP="001B71B4">
            <w:pPr>
              <w:spacing w:after="240" w:line="288" w:lineRule="auto"/>
              <w:rPr>
                <w:rFonts w:ascii="Arial" w:eastAsia="Times New Roman" w:hAnsi="Arial" w:cs="Arial"/>
                <w:color w:val="0D0D0D"/>
                <w:sz w:val="24"/>
                <w:szCs w:val="24"/>
                <w:lang w:eastAsia="en-GB"/>
              </w:rPr>
            </w:pPr>
          </w:p>
        </w:tc>
        <w:tc>
          <w:tcPr>
            <w:tcW w:w="14737" w:type="dxa"/>
            <w:gridSpan w:val="12"/>
            <w:shd w:val="clear" w:color="auto" w:fill="auto"/>
            <w:tcMar>
              <w:top w:w="57" w:type="dxa"/>
              <w:bottom w:w="57" w:type="dxa"/>
            </w:tcMar>
          </w:tcPr>
          <w:p w14:paraId="1F676D1C" w14:textId="0145AC3A" w:rsidR="001B71B4" w:rsidRPr="004D387E" w:rsidRDefault="001B71B4" w:rsidP="001B71B4">
            <w:pPr>
              <w:spacing w:after="240" w:line="288" w:lineRule="auto"/>
              <w:rPr>
                <w:rFonts w:ascii="Arial" w:eastAsia="Times New Roman" w:hAnsi="Arial" w:cs="Arial"/>
                <w:color w:val="0D0D0D"/>
                <w:sz w:val="24"/>
                <w:szCs w:val="24"/>
                <w:lang w:eastAsia="en-GB"/>
              </w:rPr>
            </w:pPr>
          </w:p>
        </w:tc>
      </w:tr>
    </w:tbl>
    <w:p w14:paraId="497E71C5" w14:textId="77777777" w:rsidR="004D387E" w:rsidRPr="004D387E" w:rsidRDefault="004D387E" w:rsidP="00C516B0">
      <w:pPr>
        <w:tabs>
          <w:tab w:val="left" w:pos="14844"/>
        </w:tabs>
        <w:spacing w:after="240" w:line="288" w:lineRule="auto"/>
        <w:ind w:right="-40"/>
        <w:rPr>
          <w:rFonts w:ascii="Arial" w:eastAsia="Arial" w:hAnsi="Arial" w:cs="Arial"/>
          <w:color w:val="050505"/>
          <w:spacing w:val="1"/>
          <w:sz w:val="24"/>
          <w:szCs w:val="24"/>
          <w:lang w:eastAsia="en-GB"/>
        </w:rPr>
      </w:pPr>
    </w:p>
    <w:sectPr w:rsidR="004D387E" w:rsidRPr="004D387E" w:rsidSect="004D387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6"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6"/>
  </w:num>
  <w:num w:numId="2">
    <w:abstractNumId w:val="0"/>
  </w:num>
  <w:num w:numId="3">
    <w:abstractNumId w:val="11"/>
  </w:num>
  <w:num w:numId="4">
    <w:abstractNumId w:val="4"/>
  </w:num>
  <w:num w:numId="5">
    <w:abstractNumId w:val="8"/>
  </w:num>
  <w:num w:numId="6">
    <w:abstractNumId w:val="10"/>
  </w:num>
  <w:num w:numId="7">
    <w:abstractNumId w:val="9"/>
  </w:num>
  <w:num w:numId="8">
    <w:abstractNumId w:val="1"/>
  </w:num>
  <w:num w:numId="9">
    <w:abstractNumId w:val="2"/>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87E"/>
    <w:rsid w:val="00021915"/>
    <w:rsid w:val="000243D4"/>
    <w:rsid w:val="000B07BD"/>
    <w:rsid w:val="001B71B4"/>
    <w:rsid w:val="002667F0"/>
    <w:rsid w:val="002E04E7"/>
    <w:rsid w:val="002E753E"/>
    <w:rsid w:val="003334CF"/>
    <w:rsid w:val="003470FF"/>
    <w:rsid w:val="003B1E72"/>
    <w:rsid w:val="0046225B"/>
    <w:rsid w:val="004A323C"/>
    <w:rsid w:val="004A5637"/>
    <w:rsid w:val="004D387E"/>
    <w:rsid w:val="004F244C"/>
    <w:rsid w:val="0050199C"/>
    <w:rsid w:val="00562D0A"/>
    <w:rsid w:val="005C0989"/>
    <w:rsid w:val="00625504"/>
    <w:rsid w:val="00772F46"/>
    <w:rsid w:val="007D2A3B"/>
    <w:rsid w:val="007F327E"/>
    <w:rsid w:val="00913C56"/>
    <w:rsid w:val="0097787D"/>
    <w:rsid w:val="00A0556F"/>
    <w:rsid w:val="00A201E7"/>
    <w:rsid w:val="00A467C7"/>
    <w:rsid w:val="00A83764"/>
    <w:rsid w:val="00B21361"/>
    <w:rsid w:val="00B870AF"/>
    <w:rsid w:val="00BC5D86"/>
    <w:rsid w:val="00C516B0"/>
    <w:rsid w:val="00CA5BD9"/>
    <w:rsid w:val="00CE6BEA"/>
    <w:rsid w:val="00F7540D"/>
    <w:rsid w:val="00FC4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763"/>
  <w15:chartTrackingRefBased/>
  <w15:docId w15:val="{3D68CA30-377D-49F9-BD6F-9FDD2FD3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 w:type="paragraph" w:customStyle="1" w:styleId="Default">
    <w:name w:val="Default"/>
    <w:rsid w:val="00B870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KETHERO, Steve</dc:creator>
  <cp:keywords/>
  <dc:description/>
  <cp:lastModifiedBy>Adam Gibbs</cp:lastModifiedBy>
  <cp:revision>2</cp:revision>
  <dcterms:created xsi:type="dcterms:W3CDTF">2019-03-20T13:11:00Z</dcterms:created>
  <dcterms:modified xsi:type="dcterms:W3CDTF">2019-03-20T13:11:00Z</dcterms:modified>
</cp:coreProperties>
</file>