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28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1E0" w:firstRow="1" w:lastRow="1" w:firstColumn="1" w:lastColumn="1" w:noHBand="0" w:noVBand="0"/>
      </w:tblPr>
      <w:tblGrid>
        <w:gridCol w:w="2196"/>
        <w:gridCol w:w="6804"/>
      </w:tblGrid>
      <w:tr w:rsidR="00A2298C" w:rsidTr="009A6565">
        <w:trPr>
          <w:trHeight w:val="1777"/>
        </w:trPr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A2298C" w:rsidRDefault="00A2298C" w:rsidP="009A6565">
            <w:r>
              <w:rPr>
                <w:noProof/>
              </w:rPr>
              <w:drawing>
                <wp:inline distT="0" distB="0" distL="0" distR="0">
                  <wp:extent cx="1247775" cy="1095375"/>
                  <wp:effectExtent l="0" t="0" r="9525" b="9525"/>
                  <wp:docPr id="1" name="Picture 1" descr="Reedham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edham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00"/>
            <w:vAlign w:val="center"/>
          </w:tcPr>
          <w:p w:rsidR="00A2298C" w:rsidRPr="00FF7168" w:rsidRDefault="00AC2312" w:rsidP="00AC23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E-Data Security </w:t>
            </w:r>
            <w:r w:rsidR="002B43C3">
              <w:rPr>
                <w:b/>
                <w:sz w:val="56"/>
                <w:szCs w:val="56"/>
              </w:rPr>
              <w:t>Policy</w:t>
            </w:r>
          </w:p>
        </w:tc>
      </w:tr>
    </w:tbl>
    <w:p w:rsidR="00A2298C" w:rsidRDefault="00A2298C" w:rsidP="00A2298C"/>
    <w:p w:rsidR="00A2298C" w:rsidRDefault="00A2298C" w:rsidP="00A2298C">
      <w:pPr>
        <w:rPr>
          <w:rFonts w:cs="Arial"/>
          <w:bCs/>
          <w:sz w:val="28"/>
          <w:szCs w:val="28"/>
        </w:rPr>
      </w:pPr>
    </w:p>
    <w:p w:rsidR="00A2298C" w:rsidRDefault="00A2298C" w:rsidP="00A2298C">
      <w:pPr>
        <w:rPr>
          <w:rFonts w:cs="Arial"/>
          <w:bCs/>
          <w:sz w:val="28"/>
          <w:szCs w:val="28"/>
        </w:rPr>
      </w:pPr>
    </w:p>
    <w:p w:rsidR="00A2298C" w:rsidRDefault="00A2298C" w:rsidP="00A2298C">
      <w:pPr>
        <w:rPr>
          <w:rFonts w:cs="Arial"/>
          <w:bCs/>
          <w:sz w:val="28"/>
          <w:szCs w:val="28"/>
        </w:rPr>
      </w:pPr>
    </w:p>
    <w:p w:rsidR="00A2298C" w:rsidRDefault="00A2298C" w:rsidP="00A2298C">
      <w:pPr>
        <w:rPr>
          <w:rFonts w:cs="Arial"/>
          <w:bCs/>
          <w:sz w:val="28"/>
          <w:szCs w:val="28"/>
        </w:rPr>
      </w:pPr>
    </w:p>
    <w:p w:rsidR="00A2298C" w:rsidRPr="00563624" w:rsidRDefault="00A2298C" w:rsidP="00A2298C">
      <w:pPr>
        <w:rPr>
          <w:rFonts w:cs="Arial"/>
          <w:b/>
          <w:bCs/>
          <w:sz w:val="28"/>
          <w:szCs w:val="28"/>
        </w:rPr>
      </w:pPr>
      <w:r w:rsidRPr="00563624">
        <w:rPr>
          <w:rFonts w:cs="Arial"/>
          <w:b/>
          <w:bCs/>
          <w:sz w:val="28"/>
          <w:szCs w:val="28"/>
        </w:rPr>
        <w:t>Policy Consultation &amp; Review</w:t>
      </w:r>
    </w:p>
    <w:p w:rsidR="00A2298C" w:rsidRDefault="00A2298C" w:rsidP="00A2298C">
      <w:pPr>
        <w:rPr>
          <w:rFonts w:cs="Arial"/>
          <w:bCs/>
          <w:sz w:val="28"/>
          <w:szCs w:val="28"/>
        </w:rPr>
      </w:pPr>
    </w:p>
    <w:p w:rsidR="00A2298C" w:rsidRDefault="00A2298C" w:rsidP="00A2298C">
      <w:pPr>
        <w:rPr>
          <w:rFonts w:cs="Arial"/>
          <w:bCs/>
          <w:sz w:val="28"/>
          <w:szCs w:val="28"/>
        </w:rPr>
      </w:pPr>
    </w:p>
    <w:p w:rsidR="00C860DA" w:rsidRPr="007E1566" w:rsidRDefault="00C860DA" w:rsidP="00C860DA">
      <w:pPr>
        <w:rPr>
          <w:rFonts w:cs="Arial"/>
        </w:rPr>
      </w:pPr>
      <w:r w:rsidRPr="007E1566">
        <w:rPr>
          <w:rFonts w:cs="Arial"/>
          <w:sz w:val="28"/>
          <w:szCs w:val="28"/>
        </w:rPr>
        <w:t xml:space="preserve">This policy is available on request from the school office. </w:t>
      </w:r>
    </w:p>
    <w:p w:rsidR="00C860DA" w:rsidRPr="007E1566" w:rsidRDefault="00C860DA" w:rsidP="00C860DA">
      <w:pPr>
        <w:rPr>
          <w:rFonts w:cs="Arial"/>
        </w:rPr>
      </w:pPr>
    </w:p>
    <w:p w:rsidR="00C860DA" w:rsidRPr="007E1566" w:rsidRDefault="00C860DA" w:rsidP="00C860DA">
      <w:pPr>
        <w:rPr>
          <w:rFonts w:cs="Arial"/>
          <w:bCs/>
          <w:sz w:val="28"/>
          <w:szCs w:val="28"/>
        </w:rPr>
      </w:pPr>
      <w:r w:rsidRPr="007E1566">
        <w:rPr>
          <w:rFonts w:cs="Arial"/>
          <w:bCs/>
          <w:sz w:val="28"/>
          <w:szCs w:val="28"/>
        </w:rPr>
        <w:t>This policy will be reviewed in full by the Governing Body on a</w:t>
      </w:r>
      <w:r>
        <w:rPr>
          <w:rFonts w:cs="Arial"/>
          <w:bCs/>
          <w:sz w:val="28"/>
          <w:szCs w:val="28"/>
        </w:rPr>
        <w:t xml:space="preserve"> </w:t>
      </w:r>
      <w:r w:rsidR="005353CF">
        <w:rPr>
          <w:rFonts w:cs="Arial"/>
          <w:bCs/>
          <w:sz w:val="28"/>
          <w:szCs w:val="28"/>
        </w:rPr>
        <w:t>biannual</w:t>
      </w:r>
      <w:r w:rsidRPr="007E1566">
        <w:rPr>
          <w:rFonts w:cs="Arial"/>
          <w:bCs/>
          <w:sz w:val="28"/>
          <w:szCs w:val="28"/>
        </w:rPr>
        <w:t xml:space="preserve"> basis. This policy was last reviewed and agreed by the Governing Body on </w:t>
      </w:r>
      <w:r w:rsidR="00AC2312">
        <w:rPr>
          <w:rFonts w:cs="Arial"/>
          <w:bCs/>
          <w:sz w:val="28"/>
          <w:szCs w:val="28"/>
        </w:rPr>
        <w:t>May</w:t>
      </w:r>
      <w:r w:rsidRPr="007E1566">
        <w:rPr>
          <w:rFonts w:cs="Arial"/>
          <w:bCs/>
          <w:sz w:val="28"/>
          <w:szCs w:val="28"/>
        </w:rPr>
        <w:t xml:space="preserve"> 201</w:t>
      </w:r>
      <w:r w:rsidR="00AC2312">
        <w:rPr>
          <w:rFonts w:cs="Arial"/>
          <w:bCs/>
          <w:sz w:val="28"/>
          <w:szCs w:val="28"/>
        </w:rPr>
        <w:t>8</w:t>
      </w:r>
      <w:r w:rsidRPr="007E1566">
        <w:rPr>
          <w:rFonts w:cs="Arial"/>
          <w:bCs/>
          <w:sz w:val="28"/>
          <w:szCs w:val="28"/>
        </w:rPr>
        <w:t xml:space="preserve">. It is due for review on </w:t>
      </w:r>
      <w:r w:rsidR="00AC2312">
        <w:rPr>
          <w:rFonts w:cs="Arial"/>
          <w:bCs/>
          <w:sz w:val="28"/>
          <w:szCs w:val="28"/>
        </w:rPr>
        <w:t>May</w:t>
      </w:r>
      <w:r w:rsidRPr="007E1566">
        <w:rPr>
          <w:rFonts w:cs="Arial"/>
          <w:bCs/>
          <w:sz w:val="28"/>
          <w:szCs w:val="28"/>
        </w:rPr>
        <w:t xml:space="preserve"> 20</w:t>
      </w:r>
      <w:r w:rsidR="005353CF">
        <w:rPr>
          <w:rFonts w:cs="Arial"/>
          <w:bCs/>
          <w:sz w:val="28"/>
          <w:szCs w:val="28"/>
        </w:rPr>
        <w:t>20</w:t>
      </w:r>
      <w:r w:rsidRPr="007E1566">
        <w:rPr>
          <w:rFonts w:cs="Arial"/>
          <w:bCs/>
          <w:sz w:val="28"/>
          <w:szCs w:val="28"/>
        </w:rPr>
        <w:t>.</w:t>
      </w:r>
    </w:p>
    <w:p w:rsidR="00A2298C" w:rsidRDefault="00A2298C" w:rsidP="00A2298C">
      <w:pPr>
        <w:rPr>
          <w:rFonts w:cs="Arial"/>
          <w:bCs/>
          <w:sz w:val="28"/>
          <w:szCs w:val="28"/>
        </w:rPr>
      </w:pPr>
    </w:p>
    <w:p w:rsidR="00A2298C" w:rsidRDefault="00A2298C" w:rsidP="00A2298C">
      <w:pPr>
        <w:rPr>
          <w:rFonts w:cs="Arial"/>
          <w:bCs/>
          <w:sz w:val="28"/>
          <w:szCs w:val="28"/>
        </w:rPr>
      </w:pPr>
    </w:p>
    <w:p w:rsidR="00A2298C" w:rsidRPr="00FB3E36" w:rsidRDefault="00A2298C" w:rsidP="00A2298C">
      <w:pPr>
        <w:rPr>
          <w:rFonts w:cs="Arial"/>
          <w:bCs/>
          <w:sz w:val="28"/>
          <w:szCs w:val="28"/>
        </w:rPr>
      </w:pPr>
    </w:p>
    <w:p w:rsidR="00A2298C" w:rsidRPr="00FB3E36" w:rsidRDefault="00A2298C" w:rsidP="00A2298C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Signature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proofErr w:type="spellStart"/>
      <w:r w:rsidRPr="00FB3E36">
        <w:rPr>
          <w:rFonts w:cs="Arial"/>
          <w:bCs/>
          <w:sz w:val="28"/>
          <w:szCs w:val="28"/>
        </w:rPr>
        <w:t>Headteacher</w:t>
      </w:r>
      <w:proofErr w:type="spellEnd"/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>Date:</w:t>
      </w:r>
    </w:p>
    <w:p w:rsidR="00A2298C" w:rsidRDefault="00A2298C" w:rsidP="00A2298C">
      <w:pPr>
        <w:rPr>
          <w:rFonts w:cs="Arial"/>
          <w:b/>
          <w:bCs/>
        </w:rPr>
      </w:pPr>
    </w:p>
    <w:p w:rsidR="00A2298C" w:rsidRDefault="00A2298C" w:rsidP="00A2298C">
      <w:pPr>
        <w:rPr>
          <w:rFonts w:cs="Arial"/>
          <w:b/>
          <w:bCs/>
        </w:rPr>
      </w:pPr>
    </w:p>
    <w:p w:rsidR="00A2298C" w:rsidRDefault="00A2298C" w:rsidP="00A2298C">
      <w:pPr>
        <w:rPr>
          <w:rFonts w:cs="Arial"/>
          <w:b/>
          <w:bCs/>
        </w:rPr>
      </w:pPr>
    </w:p>
    <w:p w:rsidR="00A2298C" w:rsidRDefault="00A2298C" w:rsidP="00A2298C">
      <w:pPr>
        <w:rPr>
          <w:rFonts w:cs="Arial"/>
          <w:b/>
          <w:bCs/>
        </w:rPr>
      </w:pPr>
    </w:p>
    <w:p w:rsidR="00A2298C" w:rsidRPr="00FB3E36" w:rsidRDefault="00A2298C" w:rsidP="00A2298C">
      <w:pPr>
        <w:rPr>
          <w:rFonts w:cs="Arial"/>
          <w:bCs/>
          <w:sz w:val="28"/>
          <w:szCs w:val="28"/>
        </w:rPr>
      </w:pPr>
      <w:r w:rsidRPr="00FB3E36">
        <w:rPr>
          <w:rFonts w:cs="Arial"/>
          <w:bCs/>
          <w:sz w:val="28"/>
          <w:szCs w:val="28"/>
        </w:rPr>
        <w:t>Signature</w:t>
      </w:r>
      <w:r w:rsidRPr="00FB3E36">
        <w:rPr>
          <w:rFonts w:cs="Arial"/>
          <w:bCs/>
          <w:sz w:val="28"/>
          <w:szCs w:val="28"/>
        </w:rPr>
        <w:tab/>
      </w:r>
      <w:r w:rsidRPr="00FB3E36">
        <w:rPr>
          <w:rFonts w:cs="Arial"/>
          <w:bCs/>
          <w:sz w:val="28"/>
          <w:szCs w:val="28"/>
        </w:rPr>
        <w:tab/>
      </w:r>
      <w:r w:rsidRPr="00FB3E36">
        <w:rPr>
          <w:rFonts w:cs="Arial"/>
          <w:bCs/>
          <w:sz w:val="28"/>
          <w:szCs w:val="28"/>
        </w:rPr>
        <w:tab/>
      </w:r>
      <w:r w:rsidRPr="00FB3E36">
        <w:rPr>
          <w:rFonts w:cs="Arial"/>
          <w:bCs/>
          <w:sz w:val="28"/>
          <w:szCs w:val="28"/>
        </w:rPr>
        <w:tab/>
        <w:t>Chair of Governors</w:t>
      </w:r>
      <w:r w:rsidRPr="00FB3E36">
        <w:rPr>
          <w:rFonts w:cs="Arial"/>
          <w:bCs/>
          <w:sz w:val="28"/>
          <w:szCs w:val="28"/>
        </w:rPr>
        <w:tab/>
        <w:t>Date:</w:t>
      </w:r>
    </w:p>
    <w:p w:rsidR="001A6F3E" w:rsidRDefault="001A6F3E"/>
    <w:p w:rsidR="002B43C3" w:rsidRDefault="002B43C3"/>
    <w:p w:rsidR="002B43C3" w:rsidRDefault="002B43C3"/>
    <w:p w:rsidR="002B43C3" w:rsidRDefault="002B43C3"/>
    <w:p w:rsidR="002B43C3" w:rsidRDefault="002B43C3"/>
    <w:p w:rsidR="002B43C3" w:rsidRDefault="002B43C3"/>
    <w:p w:rsidR="002B43C3" w:rsidRDefault="002B43C3"/>
    <w:p w:rsidR="002B43C3" w:rsidRDefault="002B43C3"/>
    <w:p w:rsidR="00557214" w:rsidRDefault="00557214"/>
    <w:p w:rsidR="00557214" w:rsidRDefault="00557214"/>
    <w:p w:rsidR="00557214" w:rsidRDefault="00557214"/>
    <w:p w:rsidR="00557214" w:rsidRDefault="00557214"/>
    <w:p w:rsidR="00557214" w:rsidRDefault="00557214"/>
    <w:p w:rsidR="00557214" w:rsidRDefault="00557214"/>
    <w:p w:rsidR="00557214" w:rsidRDefault="00557214"/>
    <w:p w:rsidR="002B43C3" w:rsidRDefault="002B43C3"/>
    <w:p w:rsidR="002B43C3" w:rsidRDefault="002B43C3"/>
    <w:p w:rsidR="002B43C3" w:rsidRDefault="002B43C3"/>
    <w:p w:rsidR="002B43C3" w:rsidRDefault="002B43C3"/>
    <w:p w:rsidR="004C0806" w:rsidRP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</w:pPr>
      <w:r w:rsidRPr="004C0806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lastRenderedPageBreak/>
        <w:t xml:space="preserve">Statement of intent: </w:t>
      </w:r>
    </w:p>
    <w:p w:rsidR="004C0806" w:rsidRP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The school recognises the importance of data protection and will take the appropriate steps to ensure that electronic data is handled and secured properly.</w:t>
      </w:r>
    </w:p>
    <w:p w:rsidR="004C0806" w:rsidRP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4C0806" w:rsidRP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</w:pPr>
      <w:r w:rsidRPr="004C0806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 xml:space="preserve">Review: </w:t>
      </w:r>
    </w:p>
    <w:p w:rsidR="004C0806" w:rsidRP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This policy will be reviewed on an annual basis by the school</w:t>
      </w:r>
    </w:p>
    <w:p w:rsidR="004C0806" w:rsidRP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proofErr w:type="gramStart"/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management</w:t>
      </w:r>
      <w:proofErr w:type="gramEnd"/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and the IT department in line with any e-security or data protection policies that are in place - the </w:t>
      </w:r>
      <w:proofErr w:type="spellStart"/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headteacher</w:t>
      </w:r>
      <w:proofErr w:type="spellEnd"/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has overall responsibility for the implementation of these principles.</w:t>
      </w:r>
    </w:p>
    <w:p w:rsidR="004C0806" w:rsidRP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4C0806" w:rsidRPr="0052454E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b/>
          <w:sz w:val="28"/>
          <w:szCs w:val="28"/>
          <w:u w:val="single"/>
          <w:lang w:eastAsia="en-US"/>
        </w:rPr>
      </w:pPr>
      <w:r w:rsidRPr="0052454E">
        <w:rPr>
          <w:rFonts w:asciiTheme="minorHAnsi" w:eastAsiaTheme="minorHAnsi" w:hAnsiTheme="minorHAnsi" w:cs="Raleway"/>
          <w:b/>
          <w:sz w:val="28"/>
          <w:szCs w:val="28"/>
          <w:u w:val="single"/>
          <w:lang w:eastAsia="en-US"/>
        </w:rPr>
        <w:t>Regulation and guidance:</w:t>
      </w:r>
    </w:p>
    <w:p w:rsidR="004C0806" w:rsidRPr="00843117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This policy will help ensure that personal data and school data is kept and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used correctly and securely, in accordance with the </w:t>
      </w:r>
      <w:r w:rsidR="007C351F" w:rsidRPr="00843117">
        <w:rPr>
          <w:rFonts w:asciiTheme="minorHAnsi" w:eastAsiaTheme="minorHAnsi" w:hAnsiTheme="minorHAnsi" w:cs="Raleway"/>
          <w:sz w:val="28"/>
          <w:szCs w:val="28"/>
          <w:lang w:eastAsia="en-US"/>
        </w:rPr>
        <w:t>G</w:t>
      </w:r>
      <w:r w:rsidR="00843117" w:rsidRPr="00843117">
        <w:rPr>
          <w:rFonts w:asciiTheme="minorHAnsi" w:eastAsiaTheme="minorHAnsi" w:hAnsiTheme="minorHAnsi" w:cs="Raleway"/>
          <w:sz w:val="28"/>
          <w:szCs w:val="28"/>
          <w:lang w:eastAsia="en-US"/>
        </w:rPr>
        <w:t>eneral Data Protection Regulations (GDPR)</w:t>
      </w:r>
    </w:p>
    <w:p w:rsidR="004C0806" w:rsidRPr="00843117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Under the principles of the </w:t>
      </w:r>
      <w:r w:rsidR="007C351F" w:rsidRPr="00843117">
        <w:rPr>
          <w:rFonts w:asciiTheme="minorHAnsi" w:eastAsiaTheme="minorHAnsi" w:hAnsiTheme="minorHAnsi" w:cs="Raleway"/>
          <w:sz w:val="28"/>
          <w:szCs w:val="28"/>
          <w:lang w:eastAsia="en-US"/>
        </w:rPr>
        <w:t>GDPR</w:t>
      </w: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, personal e-data will be: processed fairly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and lawfully; obtained and processed for specific or legal purposes;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maintained 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>a</w:t>
      </w: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dequately and accurately; retained only for the time it is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required; used respecting the rights of the individual; and effectively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4C0806">
        <w:rPr>
          <w:rFonts w:asciiTheme="minorHAnsi" w:eastAsiaTheme="minorHAnsi" w:hAnsiTheme="minorHAnsi" w:cs="Raleway"/>
          <w:sz w:val="28"/>
          <w:szCs w:val="28"/>
          <w:lang w:eastAsia="en-US"/>
        </w:rPr>
        <w:t>secured and monitored.</w:t>
      </w:r>
    </w:p>
    <w:p w:rsid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52454E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b/>
          <w:sz w:val="28"/>
          <w:szCs w:val="28"/>
          <w:u w:val="single"/>
          <w:lang w:eastAsia="en-US"/>
        </w:rPr>
      </w:pPr>
      <w:r w:rsidRPr="0052454E">
        <w:rPr>
          <w:rFonts w:asciiTheme="minorHAnsi" w:eastAsiaTheme="minorHAnsi" w:hAnsiTheme="minorHAnsi" w:cs="Raleway"/>
          <w:b/>
          <w:sz w:val="28"/>
          <w:szCs w:val="28"/>
          <w:u w:val="single"/>
          <w:lang w:eastAsia="en-US"/>
        </w:rPr>
        <w:t>Security and Protection:</w:t>
      </w:r>
    </w:p>
    <w:p w:rsidR="004C0806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These measures will ensure that school is safeguarded from loss or theft</w:t>
      </w:r>
    </w:p>
    <w:p w:rsidR="0052454E" w:rsidRP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b/>
          <w:sz w:val="28"/>
          <w:szCs w:val="28"/>
          <w:u w:val="single"/>
          <w:lang w:eastAsia="en-US"/>
        </w:rPr>
      </w:pPr>
    </w:p>
    <w:p w:rsid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 xml:space="preserve">Basic measures -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Passwords are confidential and changed bi-annually;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passcodes are in place for phones/tablets; data stores are in locked areas;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computers with sensitive information on are only accessed by specific staff;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and equipment used by staff at home is logged and processed via a loan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system.</w:t>
      </w:r>
    </w:p>
    <w:p w:rsidR="0052454E" w:rsidRP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4C0806" w:rsidRPr="0052454E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 xml:space="preserve">Responsible measures -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A robust, up-to-date firewall software is in place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to ensure the protection of the school system through filtering and malware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prevention; an audit and inventory of all electronic hardware and software is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carried out regularly (noting any missing, out-of-date or altered equipment);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user privileges are managed and amended where necessary; use of school</w:t>
      </w:r>
    </w:p>
    <w:p w:rsid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proofErr w:type="gramStart"/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systems</w:t>
      </w:r>
      <w:proofErr w:type="gramEnd"/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is monitored for safe and professional data use; school devices and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sensitive folders/documents are password encrypted.</w:t>
      </w:r>
    </w:p>
    <w:p w:rsidR="0052454E" w:rsidRP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lastRenderedPageBreak/>
        <w:t xml:space="preserve">Recognising cyber threats -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School staff and pupils receive basic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information and training on cyber security, enabling them to recognise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threatening links or emails that may contain malware - </w:t>
      </w:r>
      <w:proofErr w:type="spellStart"/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cyber attacks</w:t>
      </w:r>
      <w:proofErr w:type="spellEnd"/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are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immediately reported</w:t>
      </w:r>
      <w:r w:rsidRPr="0052454E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>.</w:t>
      </w:r>
    </w:p>
    <w:p w:rsidR="0052454E" w:rsidRP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</w:pPr>
    </w:p>
    <w:p w:rsidR="004C0806" w:rsidRDefault="004C0806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 xml:space="preserve">Additional e-security measures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The following systems/procedures may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help 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>a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void or contain data loss or theft: Intrusion detection system, Intrusion</w:t>
      </w:r>
      <w:r w:rsidR="0052454E"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prevention system, Heuristic threat analysis, Penetration testing.</w:t>
      </w:r>
    </w:p>
    <w:p w:rsid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b/>
          <w:sz w:val="28"/>
          <w:szCs w:val="28"/>
          <w:u w:val="single"/>
          <w:lang w:eastAsia="en-US"/>
        </w:rPr>
        <w:t>Responsible Use: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 </w:t>
      </w:r>
    </w:p>
    <w:p w:rsid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>
        <w:rPr>
          <w:rFonts w:asciiTheme="minorHAnsi" w:eastAsiaTheme="minorHAnsi" w:hAnsiTheme="minorHAnsi" w:cs="Raleway"/>
          <w:sz w:val="28"/>
          <w:szCs w:val="28"/>
          <w:lang w:eastAsia="en-US"/>
        </w:rPr>
        <w:t>These points for school staff and pupils will help ensure e-data is not misused.</w:t>
      </w:r>
    </w:p>
    <w:p w:rsidR="0052454E" w:rsidRP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52454E" w:rsidRPr="0052454E" w:rsidRDefault="00843117" w:rsidP="0052454E">
      <w:pPr>
        <w:autoSpaceDE w:val="0"/>
        <w:autoSpaceDN w:val="0"/>
        <w:adjustRightInd w:val="0"/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 xml:space="preserve">Staff will, in line with the </w:t>
      </w:r>
      <w:r w:rsidR="007C351F" w:rsidRPr="00843117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>GDPR</w:t>
      </w:r>
      <w:r w:rsidR="0052454E" w:rsidRPr="0052454E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>: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Handle personal data only after obtaining consent.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Handle sensitive personal or school data with extreme care.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Keep data updated and accurate, and delete any of out-of-date records.</w:t>
      </w:r>
    </w:p>
    <w:p w:rsid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Never disclose personal data to third parties without consent or other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reasonable justification;</w:t>
      </w:r>
    </w:p>
    <w:p w:rsidR="007C351F" w:rsidRDefault="007C351F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Pr="00843117">
        <w:rPr>
          <w:rFonts w:asciiTheme="minorHAnsi" w:eastAsiaTheme="minorHAnsi" w:hAnsiTheme="minorHAnsi" w:cs="Raleway"/>
          <w:sz w:val="28"/>
          <w:szCs w:val="28"/>
          <w:lang w:eastAsia="en-US"/>
        </w:rPr>
        <w:t>- be conscious of their and the school’s obligations under GDPR in accordance with all of the relevant school policies</w:t>
      </w:r>
      <w:bookmarkStart w:id="0" w:name="_GoBack"/>
      <w:bookmarkEnd w:id="0"/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AC2312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>For best practice</w:t>
      </w:r>
      <w:r w:rsidR="00AC2312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>:</w:t>
      </w:r>
    </w:p>
    <w:p w:rsidR="0052454E" w:rsidRDefault="00AC2312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>
        <w:rPr>
          <w:rFonts w:asciiTheme="minorHAnsi" w:eastAsiaTheme="minorHAnsi" w:hAnsiTheme="minorHAnsi" w:cs="Raleway"/>
          <w:sz w:val="28"/>
          <w:szCs w:val="28"/>
          <w:lang w:eastAsia="en-US"/>
        </w:rPr>
        <w:t>S</w:t>
      </w:r>
      <w:r w:rsidR="0052454E"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taff will be trained in pupil safeguarding issues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="0052454E"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relating to e-data - such as the sharing of personal data, accessing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="0052454E"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illegal/inappropriate materials, contact with adult strangers/grooming,</w:t>
      </w:r>
      <w:r>
        <w:rPr>
          <w:rFonts w:asciiTheme="minorHAnsi" w:eastAsiaTheme="minorHAnsi" w:hAnsiTheme="minorHAnsi" w:cs="Raleway"/>
          <w:sz w:val="28"/>
          <w:szCs w:val="28"/>
          <w:lang w:eastAsia="en-US"/>
        </w:rPr>
        <w:t xml:space="preserve"> </w:t>
      </w:r>
      <w:r w:rsidR="0052454E"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and cyber bullying.</w:t>
      </w:r>
    </w:p>
    <w:p w:rsidR="00AC2312" w:rsidRPr="0052454E" w:rsidRDefault="00AC2312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-Bold"/>
          <w:b/>
          <w:bCs/>
          <w:sz w:val="28"/>
          <w:szCs w:val="28"/>
          <w:lang w:eastAsia="en-US"/>
        </w:rPr>
        <w:t>Staff and pupils will be aware of, and if necessary report: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Illegal, harmful or inappropriate texts, photos, videos or games.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Unauthorised access to/loss of/theft of/sharing of personal information.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Any suspicious communication from strangers, including grooming.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The sharing and distribution of personal content without consent.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Cyber bullying, online abuse, and aggressive behaviour/threats.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Illegal file sharing/downloading software, and other types of copyright.</w:t>
      </w:r>
    </w:p>
    <w:p w:rsidR="0052454E" w:rsidRPr="0052454E" w:rsidRDefault="0052454E" w:rsidP="0052454E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  <w:r w:rsidRPr="0052454E">
        <w:rPr>
          <w:rFonts w:asciiTheme="minorHAnsi" w:eastAsiaTheme="minorHAnsi" w:hAnsiTheme="minorHAnsi" w:cs="Raleway"/>
          <w:sz w:val="28"/>
          <w:szCs w:val="28"/>
          <w:lang w:eastAsia="en-US"/>
        </w:rPr>
        <w:t>- Inaccurate, falsified or exaggerated online news and media.</w:t>
      </w:r>
    </w:p>
    <w:p w:rsidR="0052454E" w:rsidRDefault="0052454E" w:rsidP="004C0806">
      <w:pPr>
        <w:autoSpaceDE w:val="0"/>
        <w:autoSpaceDN w:val="0"/>
        <w:adjustRightInd w:val="0"/>
        <w:rPr>
          <w:rFonts w:asciiTheme="minorHAnsi" w:eastAsiaTheme="minorHAnsi" w:hAnsiTheme="minorHAnsi" w:cs="Raleway"/>
          <w:sz w:val="28"/>
          <w:szCs w:val="28"/>
          <w:lang w:eastAsia="en-US"/>
        </w:rPr>
      </w:pPr>
    </w:p>
    <w:p w:rsidR="0052454E" w:rsidRPr="0052454E" w:rsidRDefault="0052454E" w:rsidP="004C080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sectPr w:rsidR="0052454E" w:rsidRPr="00524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82D"/>
    <w:multiLevelType w:val="hybridMultilevel"/>
    <w:tmpl w:val="6884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2CF9"/>
    <w:multiLevelType w:val="hybridMultilevel"/>
    <w:tmpl w:val="1502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57EE"/>
    <w:multiLevelType w:val="hybridMultilevel"/>
    <w:tmpl w:val="84AC3A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2D0C2A"/>
    <w:multiLevelType w:val="hybridMultilevel"/>
    <w:tmpl w:val="DB34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681B"/>
    <w:multiLevelType w:val="hybridMultilevel"/>
    <w:tmpl w:val="5C74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715C"/>
    <w:multiLevelType w:val="hybridMultilevel"/>
    <w:tmpl w:val="6528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4DD1"/>
    <w:multiLevelType w:val="hybridMultilevel"/>
    <w:tmpl w:val="1932D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00AAB"/>
    <w:multiLevelType w:val="hybridMultilevel"/>
    <w:tmpl w:val="FF8E6F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5B0A2E"/>
    <w:multiLevelType w:val="hybridMultilevel"/>
    <w:tmpl w:val="6C20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267E"/>
    <w:multiLevelType w:val="hybridMultilevel"/>
    <w:tmpl w:val="1D1E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8C"/>
    <w:rsid w:val="00001A96"/>
    <w:rsid w:val="000B5809"/>
    <w:rsid w:val="001A6F3E"/>
    <w:rsid w:val="001C5B45"/>
    <w:rsid w:val="002B43C3"/>
    <w:rsid w:val="002D13A9"/>
    <w:rsid w:val="002D7B87"/>
    <w:rsid w:val="00305B76"/>
    <w:rsid w:val="00341DA1"/>
    <w:rsid w:val="0045150B"/>
    <w:rsid w:val="004746A2"/>
    <w:rsid w:val="004C0806"/>
    <w:rsid w:val="00501118"/>
    <w:rsid w:val="0052130F"/>
    <w:rsid w:val="0052454E"/>
    <w:rsid w:val="005353CF"/>
    <w:rsid w:val="00557214"/>
    <w:rsid w:val="00570500"/>
    <w:rsid w:val="005C4886"/>
    <w:rsid w:val="006718D5"/>
    <w:rsid w:val="00675F35"/>
    <w:rsid w:val="00685BE7"/>
    <w:rsid w:val="006D03A7"/>
    <w:rsid w:val="0070216C"/>
    <w:rsid w:val="00715932"/>
    <w:rsid w:val="00757754"/>
    <w:rsid w:val="00782625"/>
    <w:rsid w:val="007C351F"/>
    <w:rsid w:val="007F6854"/>
    <w:rsid w:val="00802319"/>
    <w:rsid w:val="008101DB"/>
    <w:rsid w:val="00830D02"/>
    <w:rsid w:val="00843117"/>
    <w:rsid w:val="008A47E9"/>
    <w:rsid w:val="00930A0D"/>
    <w:rsid w:val="00937C15"/>
    <w:rsid w:val="0097338A"/>
    <w:rsid w:val="0098465F"/>
    <w:rsid w:val="00A07011"/>
    <w:rsid w:val="00A2298C"/>
    <w:rsid w:val="00AC2312"/>
    <w:rsid w:val="00AD649D"/>
    <w:rsid w:val="00B376D6"/>
    <w:rsid w:val="00BD56DE"/>
    <w:rsid w:val="00C83A4D"/>
    <w:rsid w:val="00C860DA"/>
    <w:rsid w:val="00CB57B3"/>
    <w:rsid w:val="00CD25C8"/>
    <w:rsid w:val="00D518AC"/>
    <w:rsid w:val="00E60975"/>
    <w:rsid w:val="00EA4991"/>
    <w:rsid w:val="00EA7B10"/>
    <w:rsid w:val="00EB0AA7"/>
    <w:rsid w:val="00EB67A4"/>
    <w:rsid w:val="00ED5A72"/>
    <w:rsid w:val="00F06246"/>
    <w:rsid w:val="00F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1B6E2-BC31-4086-9BE7-59DD375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8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B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Edwards</dc:creator>
  <cp:lastModifiedBy>Windows User</cp:lastModifiedBy>
  <cp:revision>2</cp:revision>
  <dcterms:created xsi:type="dcterms:W3CDTF">2018-05-27T10:28:00Z</dcterms:created>
  <dcterms:modified xsi:type="dcterms:W3CDTF">2018-05-27T10:28:00Z</dcterms:modified>
</cp:coreProperties>
</file>